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4D88" w:rsidRDefault="00CE4D88" w:rsidP="00B60065">
      <w:pPr>
        <w:spacing w:before="0"/>
        <w:ind w:firstLine="0"/>
        <w:jc w:val="right"/>
        <w:rPr>
          <w:sz w:val="22"/>
        </w:rPr>
      </w:pPr>
      <w:r>
        <w:rPr>
          <w:sz w:val="22"/>
        </w:rPr>
        <w:t>УТВЕРЖДАЮ:</w:t>
      </w:r>
    </w:p>
    <w:tbl>
      <w:tblPr>
        <w:tblW w:w="3713" w:type="dxa"/>
        <w:jc w:val="right"/>
        <w:tblInd w:w="-4340" w:type="dxa"/>
        <w:tblLook w:val="04A0"/>
      </w:tblPr>
      <w:tblGrid>
        <w:gridCol w:w="919"/>
        <w:gridCol w:w="251"/>
        <w:gridCol w:w="470"/>
        <w:gridCol w:w="186"/>
        <w:gridCol w:w="50"/>
        <w:gridCol w:w="186"/>
        <w:gridCol w:w="400"/>
        <w:gridCol w:w="123"/>
        <w:gridCol w:w="803"/>
        <w:gridCol w:w="325"/>
      </w:tblGrid>
      <w:tr w:rsidR="00CE4D88" w:rsidTr="00812A3D">
        <w:trPr>
          <w:trHeight w:val="317"/>
          <w:jc w:val="right"/>
        </w:trPr>
        <w:tc>
          <w:tcPr>
            <w:tcW w:w="2462" w:type="dxa"/>
            <w:gridSpan w:val="7"/>
            <w:tcMar>
              <w:top w:w="0" w:type="dxa"/>
              <w:left w:w="28" w:type="dxa"/>
              <w:bottom w:w="0" w:type="dxa"/>
              <w:right w:w="28" w:type="dxa"/>
            </w:tcMar>
            <w:vAlign w:val="bottom"/>
            <w:hideMark/>
          </w:tcPr>
          <w:p w:rsidR="00CE4D88" w:rsidRDefault="00CE4D88" w:rsidP="00B60065">
            <w:pPr>
              <w:spacing w:before="0"/>
              <w:ind w:firstLine="0"/>
              <w:jc w:val="center"/>
            </w:pPr>
            <w:r>
              <w:rPr>
                <w:sz w:val="22"/>
              </w:rPr>
              <w:t>Заведующий кафедрой</w:t>
            </w:r>
          </w:p>
        </w:tc>
        <w:tc>
          <w:tcPr>
            <w:tcW w:w="1234" w:type="dxa"/>
            <w:gridSpan w:val="3"/>
            <w:vAlign w:val="bottom"/>
          </w:tcPr>
          <w:p w:rsidR="00CE4D88" w:rsidRDefault="00CE4D88" w:rsidP="00B60065">
            <w:pPr>
              <w:spacing w:before="0"/>
              <w:ind w:firstLine="0"/>
            </w:pPr>
            <w:r>
              <w:t>__</w:t>
            </w:r>
            <w:r w:rsidRPr="009D4A5A">
              <w:rPr>
                <w:u w:val="single"/>
              </w:rPr>
              <w:t>И1</w:t>
            </w:r>
            <w:r>
              <w:t>____</w:t>
            </w:r>
          </w:p>
        </w:tc>
      </w:tr>
      <w:tr w:rsidR="00CE4D88" w:rsidTr="00812A3D">
        <w:trPr>
          <w:trHeight w:val="141"/>
          <w:jc w:val="right"/>
        </w:trPr>
        <w:tc>
          <w:tcPr>
            <w:tcW w:w="1826" w:type="dxa"/>
            <w:gridSpan w:val="4"/>
            <w:tcMar>
              <w:top w:w="0" w:type="dxa"/>
              <w:left w:w="28" w:type="dxa"/>
              <w:bottom w:w="0" w:type="dxa"/>
              <w:right w:w="28" w:type="dxa"/>
            </w:tcMar>
            <w:vAlign w:val="bottom"/>
          </w:tcPr>
          <w:p w:rsidR="00CE4D88" w:rsidRPr="00F35B2E" w:rsidRDefault="00CE4D88" w:rsidP="00B60065">
            <w:pPr>
              <w:spacing w:before="0"/>
              <w:ind w:firstLine="0"/>
              <w:jc w:val="center"/>
              <w:rPr>
                <w:sz w:val="16"/>
                <w:szCs w:val="16"/>
              </w:rPr>
            </w:pPr>
          </w:p>
        </w:tc>
        <w:tc>
          <w:tcPr>
            <w:tcW w:w="236" w:type="dxa"/>
            <w:gridSpan w:val="2"/>
            <w:vAlign w:val="bottom"/>
          </w:tcPr>
          <w:p w:rsidR="00CE4D88" w:rsidRPr="00F35B2E" w:rsidRDefault="00CE4D88" w:rsidP="00B60065">
            <w:pPr>
              <w:spacing w:before="0"/>
              <w:ind w:firstLine="0"/>
              <w:jc w:val="center"/>
              <w:rPr>
                <w:sz w:val="16"/>
                <w:szCs w:val="16"/>
              </w:rPr>
            </w:pPr>
          </w:p>
        </w:tc>
        <w:tc>
          <w:tcPr>
            <w:tcW w:w="1651" w:type="dxa"/>
            <w:gridSpan w:val="4"/>
            <w:vAlign w:val="bottom"/>
          </w:tcPr>
          <w:p w:rsidR="00CE4D88" w:rsidRPr="00F35B2E" w:rsidRDefault="00CE4D88" w:rsidP="00B60065">
            <w:pPr>
              <w:spacing w:before="0"/>
              <w:ind w:firstLine="0"/>
              <w:jc w:val="center"/>
              <w:rPr>
                <w:sz w:val="16"/>
                <w:szCs w:val="16"/>
              </w:rPr>
            </w:pPr>
            <w:r>
              <w:rPr>
                <w:sz w:val="16"/>
                <w:szCs w:val="16"/>
              </w:rPr>
              <w:t>индекс кафедры</w:t>
            </w:r>
          </w:p>
        </w:tc>
      </w:tr>
      <w:tr w:rsidR="00CE4D88" w:rsidTr="00812A3D">
        <w:trPr>
          <w:trHeight w:val="225"/>
          <w:jc w:val="right"/>
        </w:trPr>
        <w:tc>
          <w:tcPr>
            <w:tcW w:w="1826" w:type="dxa"/>
            <w:gridSpan w:val="4"/>
            <w:tcMar>
              <w:top w:w="0" w:type="dxa"/>
              <w:left w:w="28" w:type="dxa"/>
              <w:bottom w:w="0" w:type="dxa"/>
              <w:right w:w="28" w:type="dxa"/>
            </w:tcMar>
            <w:vAlign w:val="bottom"/>
          </w:tcPr>
          <w:p w:rsidR="00CE4D88" w:rsidRDefault="00CE4D88" w:rsidP="00B60065">
            <w:pPr>
              <w:spacing w:before="0"/>
              <w:ind w:firstLine="0"/>
              <w:jc w:val="center"/>
            </w:pPr>
            <w:r>
              <w:t>_</w:t>
            </w:r>
            <w:r w:rsidRPr="009D4A5A">
              <w:rPr>
                <w:u w:val="single"/>
              </w:rPr>
              <w:t>Борейшо А.С.</w:t>
            </w:r>
          </w:p>
        </w:tc>
        <w:tc>
          <w:tcPr>
            <w:tcW w:w="236" w:type="dxa"/>
            <w:gridSpan w:val="2"/>
            <w:vAlign w:val="bottom"/>
          </w:tcPr>
          <w:p w:rsidR="00CE4D88" w:rsidRDefault="00CE4D88" w:rsidP="00B60065">
            <w:pPr>
              <w:spacing w:before="0"/>
              <w:ind w:firstLine="0"/>
              <w:jc w:val="center"/>
              <w:rPr>
                <w:sz w:val="16"/>
              </w:rPr>
            </w:pPr>
          </w:p>
        </w:tc>
        <w:tc>
          <w:tcPr>
            <w:tcW w:w="1651" w:type="dxa"/>
            <w:gridSpan w:val="4"/>
            <w:vAlign w:val="bottom"/>
          </w:tcPr>
          <w:p w:rsidR="00CE4D88" w:rsidRDefault="00CE4D88" w:rsidP="00B60065">
            <w:pPr>
              <w:spacing w:before="0"/>
              <w:ind w:firstLine="0"/>
              <w:jc w:val="center"/>
            </w:pPr>
            <w:r>
              <w:t>___________</w:t>
            </w:r>
          </w:p>
        </w:tc>
      </w:tr>
      <w:tr w:rsidR="00CE4D88" w:rsidTr="00812A3D">
        <w:trPr>
          <w:gridAfter w:val="1"/>
          <w:wAfter w:w="325" w:type="dxa"/>
          <w:jc w:val="right"/>
        </w:trPr>
        <w:tc>
          <w:tcPr>
            <w:tcW w:w="1640" w:type="dxa"/>
            <w:gridSpan w:val="3"/>
            <w:tcMar>
              <w:top w:w="0" w:type="dxa"/>
              <w:left w:w="28" w:type="dxa"/>
              <w:bottom w:w="0" w:type="dxa"/>
              <w:right w:w="28" w:type="dxa"/>
            </w:tcMar>
            <w:vAlign w:val="bottom"/>
            <w:hideMark/>
          </w:tcPr>
          <w:p w:rsidR="00CE4D88" w:rsidRPr="00E31105" w:rsidRDefault="00CE4D88" w:rsidP="00B60065">
            <w:pPr>
              <w:spacing w:before="0"/>
              <w:ind w:firstLine="0"/>
              <w:jc w:val="center"/>
              <w:rPr>
                <w:sz w:val="16"/>
                <w:szCs w:val="16"/>
              </w:rPr>
            </w:pPr>
            <w:r w:rsidRPr="00E31105">
              <w:rPr>
                <w:sz w:val="16"/>
                <w:szCs w:val="16"/>
              </w:rPr>
              <w:t>Фамилия ИО</w:t>
            </w:r>
          </w:p>
        </w:tc>
        <w:tc>
          <w:tcPr>
            <w:tcW w:w="236" w:type="dxa"/>
            <w:gridSpan w:val="2"/>
            <w:vAlign w:val="bottom"/>
          </w:tcPr>
          <w:p w:rsidR="00CE4D88" w:rsidRPr="00E31105" w:rsidRDefault="00CE4D88" w:rsidP="00B60065">
            <w:pPr>
              <w:spacing w:before="0"/>
              <w:ind w:firstLine="0"/>
              <w:jc w:val="center"/>
              <w:rPr>
                <w:sz w:val="16"/>
                <w:szCs w:val="16"/>
              </w:rPr>
            </w:pPr>
          </w:p>
        </w:tc>
        <w:tc>
          <w:tcPr>
            <w:tcW w:w="1512" w:type="dxa"/>
            <w:gridSpan w:val="4"/>
            <w:vAlign w:val="bottom"/>
            <w:hideMark/>
          </w:tcPr>
          <w:p w:rsidR="00CE4D88" w:rsidRPr="00E31105" w:rsidRDefault="00CE4D88" w:rsidP="00B60065">
            <w:pPr>
              <w:spacing w:before="0"/>
              <w:ind w:firstLine="0"/>
              <w:jc w:val="center"/>
              <w:rPr>
                <w:sz w:val="16"/>
                <w:szCs w:val="16"/>
              </w:rPr>
            </w:pPr>
            <w:r w:rsidRPr="00E31105">
              <w:rPr>
                <w:sz w:val="16"/>
                <w:szCs w:val="16"/>
              </w:rPr>
              <w:t>подпись</w:t>
            </w:r>
          </w:p>
        </w:tc>
      </w:tr>
      <w:tr w:rsidR="00CE4D88" w:rsidTr="00812A3D">
        <w:trPr>
          <w:trHeight w:val="273"/>
          <w:jc w:val="right"/>
        </w:trPr>
        <w:tc>
          <w:tcPr>
            <w:tcW w:w="919" w:type="dxa"/>
            <w:tcMar>
              <w:top w:w="0" w:type="dxa"/>
              <w:left w:w="28" w:type="dxa"/>
              <w:bottom w:w="0" w:type="dxa"/>
              <w:right w:w="28" w:type="dxa"/>
            </w:tcMar>
            <w:vAlign w:val="bottom"/>
            <w:hideMark/>
          </w:tcPr>
          <w:p w:rsidR="00CE4D88" w:rsidRDefault="00CE4D88" w:rsidP="00B60065">
            <w:pPr>
              <w:spacing w:before="0"/>
              <w:ind w:firstLine="0"/>
              <w:jc w:val="center"/>
              <w:rPr>
                <w:sz w:val="18"/>
              </w:rPr>
            </w:pPr>
            <w:r>
              <w:rPr>
                <w:sz w:val="18"/>
              </w:rPr>
              <w:t>«  15  »</w:t>
            </w:r>
          </w:p>
        </w:tc>
        <w:tc>
          <w:tcPr>
            <w:tcW w:w="251" w:type="dxa"/>
            <w:vAlign w:val="bottom"/>
          </w:tcPr>
          <w:p w:rsidR="00CE4D88" w:rsidRDefault="00CE4D88" w:rsidP="00B60065">
            <w:pPr>
              <w:spacing w:before="0"/>
              <w:ind w:firstLine="0"/>
              <w:jc w:val="center"/>
              <w:rPr>
                <w:sz w:val="18"/>
              </w:rPr>
            </w:pPr>
          </w:p>
        </w:tc>
        <w:tc>
          <w:tcPr>
            <w:tcW w:w="1415" w:type="dxa"/>
            <w:gridSpan w:val="6"/>
            <w:vAlign w:val="bottom"/>
          </w:tcPr>
          <w:p w:rsidR="00CE4D88" w:rsidRDefault="00CE4D88" w:rsidP="00B60065">
            <w:pPr>
              <w:spacing w:before="0"/>
              <w:ind w:firstLine="0"/>
              <w:jc w:val="center"/>
              <w:rPr>
                <w:sz w:val="18"/>
              </w:rPr>
            </w:pPr>
            <w:r>
              <w:rPr>
                <w:sz w:val="18"/>
              </w:rPr>
              <w:t>марта</w:t>
            </w:r>
          </w:p>
        </w:tc>
        <w:tc>
          <w:tcPr>
            <w:tcW w:w="1111" w:type="dxa"/>
            <w:gridSpan w:val="2"/>
            <w:vAlign w:val="bottom"/>
            <w:hideMark/>
          </w:tcPr>
          <w:p w:rsidR="00CE4D88" w:rsidRDefault="00CE4D88" w:rsidP="00B60065">
            <w:pPr>
              <w:spacing w:before="0"/>
              <w:ind w:firstLine="0"/>
              <w:jc w:val="center"/>
              <w:rPr>
                <w:sz w:val="18"/>
              </w:rPr>
            </w:pPr>
            <w:r>
              <w:rPr>
                <w:sz w:val="18"/>
              </w:rPr>
              <w:t>2019г.</w:t>
            </w:r>
          </w:p>
        </w:tc>
      </w:tr>
    </w:tbl>
    <w:p w:rsidR="00CE4D88" w:rsidRPr="003875CC" w:rsidRDefault="00CE4D88" w:rsidP="00CE4D88">
      <w:pPr>
        <w:spacing w:before="0"/>
      </w:pPr>
    </w:p>
    <w:p w:rsidR="00CE4D88" w:rsidRPr="00FE4DA3" w:rsidRDefault="00CE4D88" w:rsidP="00CE4D88">
      <w:pPr>
        <w:jc w:val="center"/>
        <w:rPr>
          <w:rFonts w:ascii="Cambria" w:hAnsi="Cambria"/>
          <w:b/>
          <w:caps/>
          <w:sz w:val="28"/>
        </w:rPr>
      </w:pPr>
      <w:r w:rsidRPr="00FE4DA3">
        <w:rPr>
          <w:rFonts w:ascii="Cambria" w:hAnsi="Cambria"/>
          <w:b/>
          <w:caps/>
          <w:sz w:val="28"/>
        </w:rPr>
        <w:t>Задание</w:t>
      </w:r>
    </w:p>
    <w:tbl>
      <w:tblPr>
        <w:tblW w:w="0" w:type="auto"/>
        <w:jc w:val="center"/>
        <w:tblLook w:val="04A0"/>
      </w:tblPr>
      <w:tblGrid>
        <w:gridCol w:w="518"/>
        <w:gridCol w:w="6965"/>
        <w:gridCol w:w="1435"/>
      </w:tblGrid>
      <w:tr w:rsidR="00CE4D88" w:rsidTr="00812A3D">
        <w:trPr>
          <w:jc w:val="center"/>
        </w:trPr>
        <w:tc>
          <w:tcPr>
            <w:tcW w:w="518" w:type="dxa"/>
          </w:tcPr>
          <w:p w:rsidR="00CE4D88" w:rsidRPr="0023626E" w:rsidRDefault="00CE4D88" w:rsidP="00B60065">
            <w:pPr>
              <w:ind w:firstLine="0"/>
              <w:rPr>
                <w:b/>
                <w:sz w:val="28"/>
              </w:rPr>
            </w:pPr>
            <w:r w:rsidRPr="0023626E">
              <w:rPr>
                <w:b/>
                <w:sz w:val="28"/>
              </w:rPr>
              <w:t>на</w:t>
            </w:r>
          </w:p>
        </w:tc>
        <w:tc>
          <w:tcPr>
            <w:tcW w:w="6965" w:type="dxa"/>
            <w:tcBorders>
              <w:bottom w:val="single" w:sz="4" w:space="0" w:color="auto"/>
            </w:tcBorders>
          </w:tcPr>
          <w:p w:rsidR="00CE4D88" w:rsidRDefault="00CE4D88" w:rsidP="00B60065">
            <w:pPr>
              <w:ind w:firstLine="0"/>
              <w:jc w:val="center"/>
            </w:pPr>
            <w:r>
              <w:t>преддипломную</w:t>
            </w:r>
          </w:p>
        </w:tc>
        <w:tc>
          <w:tcPr>
            <w:tcW w:w="1435" w:type="dxa"/>
          </w:tcPr>
          <w:p w:rsidR="00CE4D88" w:rsidRPr="0023626E" w:rsidRDefault="00CE4D88" w:rsidP="00B60065">
            <w:pPr>
              <w:ind w:firstLine="0"/>
              <w:rPr>
                <w:b/>
              </w:rPr>
            </w:pPr>
            <w:r w:rsidRPr="0023626E">
              <w:rPr>
                <w:b/>
                <w:sz w:val="28"/>
              </w:rPr>
              <w:t>практику</w:t>
            </w:r>
          </w:p>
        </w:tc>
      </w:tr>
    </w:tbl>
    <w:p w:rsidR="00CE4D88" w:rsidRPr="00C4603D" w:rsidRDefault="00CE4D88" w:rsidP="00B60065">
      <w:pPr>
        <w:spacing w:before="0"/>
        <w:ind w:firstLine="0"/>
        <w:jc w:val="center"/>
        <w:rPr>
          <w:sz w:val="16"/>
          <w:szCs w:val="16"/>
        </w:rPr>
      </w:pPr>
      <w:r w:rsidRPr="00C4603D">
        <w:rPr>
          <w:sz w:val="16"/>
          <w:szCs w:val="16"/>
        </w:rPr>
        <w:t>наименование практики</w:t>
      </w:r>
    </w:p>
    <w:tbl>
      <w:tblPr>
        <w:tblW w:w="9632" w:type="dxa"/>
        <w:tblInd w:w="108" w:type="dxa"/>
        <w:tblCellMar>
          <w:left w:w="28" w:type="dxa"/>
          <w:right w:w="28" w:type="dxa"/>
        </w:tblCellMar>
        <w:tblLook w:val="04A0"/>
      </w:tblPr>
      <w:tblGrid>
        <w:gridCol w:w="3195"/>
        <w:gridCol w:w="266"/>
        <w:gridCol w:w="401"/>
        <w:gridCol w:w="351"/>
        <w:gridCol w:w="245"/>
        <w:gridCol w:w="98"/>
        <w:gridCol w:w="137"/>
        <w:gridCol w:w="178"/>
        <w:gridCol w:w="518"/>
        <w:gridCol w:w="314"/>
        <w:gridCol w:w="93"/>
        <w:gridCol w:w="418"/>
        <w:gridCol w:w="278"/>
        <w:gridCol w:w="282"/>
        <w:gridCol w:w="305"/>
        <w:gridCol w:w="393"/>
        <w:gridCol w:w="1813"/>
        <w:gridCol w:w="132"/>
        <w:gridCol w:w="142"/>
        <w:gridCol w:w="73"/>
      </w:tblGrid>
      <w:tr w:rsidR="00CE4D88" w:rsidTr="00812A3D">
        <w:trPr>
          <w:gridAfter w:val="1"/>
          <w:wAfter w:w="73" w:type="dxa"/>
        </w:trPr>
        <w:tc>
          <w:tcPr>
            <w:tcW w:w="3195" w:type="dxa"/>
            <w:vAlign w:val="bottom"/>
            <w:hideMark/>
          </w:tcPr>
          <w:p w:rsidR="00CE4D88" w:rsidRDefault="00CE4D88" w:rsidP="00B60065">
            <w:pPr>
              <w:spacing w:before="0"/>
              <w:ind w:firstLine="0"/>
              <w:rPr>
                <w:b/>
              </w:rPr>
            </w:pPr>
            <w:r>
              <w:rPr>
                <w:b/>
              </w:rPr>
              <w:t>Обучающемуся группы</w:t>
            </w:r>
          </w:p>
        </w:tc>
        <w:tc>
          <w:tcPr>
            <w:tcW w:w="1018" w:type="dxa"/>
            <w:gridSpan w:val="3"/>
            <w:tcBorders>
              <w:top w:val="nil"/>
              <w:left w:val="nil"/>
              <w:bottom w:val="single" w:sz="4" w:space="0" w:color="auto"/>
              <w:right w:val="nil"/>
            </w:tcBorders>
            <w:vAlign w:val="bottom"/>
          </w:tcPr>
          <w:p w:rsidR="00CE4D88" w:rsidRDefault="00CE4D88" w:rsidP="00B60065">
            <w:pPr>
              <w:spacing w:before="0"/>
              <w:ind w:firstLine="0"/>
              <w:rPr>
                <w:sz w:val="28"/>
              </w:rPr>
            </w:pPr>
            <w:r>
              <w:rPr>
                <w:sz w:val="28"/>
              </w:rPr>
              <w:t>И1М31</w:t>
            </w:r>
          </w:p>
        </w:tc>
        <w:tc>
          <w:tcPr>
            <w:tcW w:w="245" w:type="dxa"/>
            <w:vAlign w:val="bottom"/>
          </w:tcPr>
          <w:p w:rsidR="00CE4D88" w:rsidRDefault="00CE4D88" w:rsidP="00B60065">
            <w:pPr>
              <w:spacing w:before="0"/>
              <w:ind w:firstLine="0"/>
              <w:rPr>
                <w:sz w:val="28"/>
              </w:rPr>
            </w:pPr>
          </w:p>
        </w:tc>
        <w:tc>
          <w:tcPr>
            <w:tcW w:w="5101" w:type="dxa"/>
            <w:gridSpan w:val="14"/>
            <w:tcBorders>
              <w:top w:val="nil"/>
              <w:left w:val="nil"/>
              <w:bottom w:val="single" w:sz="4" w:space="0" w:color="auto"/>
              <w:right w:val="nil"/>
            </w:tcBorders>
            <w:vAlign w:val="bottom"/>
          </w:tcPr>
          <w:p w:rsidR="00CE4D88" w:rsidRDefault="00CE4D88" w:rsidP="00B60065">
            <w:pPr>
              <w:spacing w:before="0"/>
              <w:ind w:right="-301" w:firstLine="0"/>
              <w:jc w:val="center"/>
              <w:rPr>
                <w:sz w:val="28"/>
              </w:rPr>
            </w:pPr>
            <w:r>
              <w:rPr>
                <w:sz w:val="28"/>
              </w:rPr>
              <w:t>Колосовой Татьяне Владимировне</w:t>
            </w:r>
          </w:p>
        </w:tc>
      </w:tr>
      <w:tr w:rsidR="00CE4D88" w:rsidTr="00812A3D">
        <w:trPr>
          <w:gridAfter w:val="1"/>
          <w:wAfter w:w="73" w:type="dxa"/>
          <w:trHeight w:val="81"/>
        </w:trPr>
        <w:tc>
          <w:tcPr>
            <w:tcW w:w="3195" w:type="dxa"/>
          </w:tcPr>
          <w:p w:rsidR="00CE4D88" w:rsidRDefault="00CE4D88" w:rsidP="00B60065">
            <w:pPr>
              <w:spacing w:before="0"/>
              <w:ind w:firstLine="0"/>
              <w:rPr>
                <w:sz w:val="16"/>
                <w:szCs w:val="16"/>
              </w:rPr>
            </w:pPr>
          </w:p>
        </w:tc>
        <w:tc>
          <w:tcPr>
            <w:tcW w:w="1018" w:type="dxa"/>
            <w:gridSpan w:val="3"/>
            <w:tcBorders>
              <w:top w:val="single" w:sz="4" w:space="0" w:color="auto"/>
              <w:left w:val="nil"/>
              <w:bottom w:val="nil"/>
              <w:right w:val="nil"/>
            </w:tcBorders>
            <w:hideMark/>
          </w:tcPr>
          <w:p w:rsidR="00CE4D88" w:rsidRDefault="00CE4D88" w:rsidP="00B60065">
            <w:pPr>
              <w:spacing w:before="0"/>
              <w:ind w:firstLine="0"/>
              <w:jc w:val="center"/>
              <w:rPr>
                <w:sz w:val="16"/>
                <w:szCs w:val="16"/>
              </w:rPr>
            </w:pPr>
            <w:r>
              <w:rPr>
                <w:sz w:val="16"/>
                <w:szCs w:val="16"/>
              </w:rPr>
              <w:t>группа</w:t>
            </w:r>
          </w:p>
        </w:tc>
        <w:tc>
          <w:tcPr>
            <w:tcW w:w="245" w:type="dxa"/>
          </w:tcPr>
          <w:p w:rsidR="00CE4D88" w:rsidRDefault="00CE4D88" w:rsidP="00B60065">
            <w:pPr>
              <w:spacing w:before="0"/>
              <w:ind w:firstLine="0"/>
              <w:jc w:val="center"/>
              <w:rPr>
                <w:sz w:val="16"/>
                <w:szCs w:val="16"/>
              </w:rPr>
            </w:pPr>
          </w:p>
        </w:tc>
        <w:tc>
          <w:tcPr>
            <w:tcW w:w="5101" w:type="dxa"/>
            <w:gridSpan w:val="14"/>
            <w:tcBorders>
              <w:top w:val="single" w:sz="4" w:space="0" w:color="auto"/>
              <w:left w:val="nil"/>
              <w:bottom w:val="nil"/>
              <w:right w:val="nil"/>
            </w:tcBorders>
            <w:hideMark/>
          </w:tcPr>
          <w:p w:rsidR="00CE4D88" w:rsidRDefault="00CE4D88" w:rsidP="00B60065">
            <w:pPr>
              <w:spacing w:before="0"/>
              <w:ind w:right="-301" w:firstLine="0"/>
              <w:jc w:val="center"/>
              <w:rPr>
                <w:sz w:val="16"/>
                <w:szCs w:val="16"/>
              </w:rPr>
            </w:pPr>
            <w:r>
              <w:rPr>
                <w:sz w:val="16"/>
                <w:szCs w:val="16"/>
              </w:rPr>
              <w:t>Фамилия Имя Отчество</w:t>
            </w:r>
          </w:p>
        </w:tc>
      </w:tr>
      <w:tr w:rsidR="00CE4D88" w:rsidTr="00812A3D">
        <w:trPr>
          <w:gridAfter w:val="1"/>
          <w:wAfter w:w="73" w:type="dxa"/>
          <w:trHeight w:val="277"/>
        </w:trPr>
        <w:tc>
          <w:tcPr>
            <w:tcW w:w="3195" w:type="dxa"/>
            <w:vAlign w:val="bottom"/>
            <w:hideMark/>
          </w:tcPr>
          <w:p w:rsidR="00CE4D88" w:rsidRPr="00AA7FEC" w:rsidRDefault="00CE4D88" w:rsidP="00B60065">
            <w:pPr>
              <w:spacing w:before="0"/>
              <w:ind w:firstLine="0"/>
              <w:rPr>
                <w:b/>
              </w:rPr>
            </w:pPr>
            <w:r>
              <w:rPr>
                <w:b/>
              </w:rPr>
              <w:t>Направление/с</w:t>
            </w:r>
            <w:r>
              <w:rPr>
                <w:b/>
                <w:lang w:val="en-US"/>
              </w:rPr>
              <w:t>пециальность</w:t>
            </w:r>
          </w:p>
        </w:tc>
        <w:tc>
          <w:tcPr>
            <w:tcW w:w="1361" w:type="dxa"/>
            <w:gridSpan w:val="5"/>
            <w:tcBorders>
              <w:top w:val="nil"/>
              <w:left w:val="nil"/>
              <w:bottom w:val="single" w:sz="4" w:space="0" w:color="auto"/>
              <w:right w:val="nil"/>
            </w:tcBorders>
            <w:vAlign w:val="bottom"/>
          </w:tcPr>
          <w:p w:rsidR="00CE4D88" w:rsidRDefault="00CE4D88" w:rsidP="00B60065">
            <w:pPr>
              <w:spacing w:before="0"/>
              <w:ind w:right="-301" w:firstLine="0"/>
              <w:jc w:val="center"/>
            </w:pPr>
            <w:r>
              <w:t>12.04.05</w:t>
            </w:r>
          </w:p>
        </w:tc>
        <w:tc>
          <w:tcPr>
            <w:tcW w:w="315" w:type="dxa"/>
            <w:gridSpan w:val="2"/>
            <w:vAlign w:val="bottom"/>
          </w:tcPr>
          <w:p w:rsidR="00CE4D88" w:rsidRDefault="00CE4D88" w:rsidP="00B60065">
            <w:pPr>
              <w:spacing w:before="0"/>
              <w:ind w:right="-301" w:firstLine="0"/>
              <w:jc w:val="center"/>
            </w:pPr>
          </w:p>
        </w:tc>
        <w:tc>
          <w:tcPr>
            <w:tcW w:w="4688" w:type="dxa"/>
            <w:gridSpan w:val="11"/>
            <w:tcBorders>
              <w:top w:val="nil"/>
              <w:left w:val="nil"/>
              <w:bottom w:val="single" w:sz="4" w:space="0" w:color="auto"/>
              <w:right w:val="nil"/>
            </w:tcBorders>
            <w:vAlign w:val="bottom"/>
          </w:tcPr>
          <w:p w:rsidR="00CE4D88" w:rsidRDefault="00CE4D88" w:rsidP="00B60065">
            <w:pPr>
              <w:spacing w:before="0"/>
              <w:ind w:right="-301" w:firstLine="0"/>
              <w:jc w:val="center"/>
            </w:pPr>
            <w:r>
              <w:t>Лазерная техника и лазерные технологии</w:t>
            </w:r>
          </w:p>
        </w:tc>
      </w:tr>
      <w:tr w:rsidR="00CE4D88" w:rsidTr="00812A3D">
        <w:trPr>
          <w:gridAfter w:val="3"/>
          <w:wAfter w:w="347" w:type="dxa"/>
          <w:trHeight w:val="150"/>
        </w:trPr>
        <w:tc>
          <w:tcPr>
            <w:tcW w:w="3195" w:type="dxa"/>
          </w:tcPr>
          <w:p w:rsidR="00CE4D88" w:rsidRPr="00FE4DA3" w:rsidRDefault="00CE4D88" w:rsidP="00B60065">
            <w:pPr>
              <w:spacing w:before="0"/>
              <w:ind w:firstLine="0"/>
              <w:jc w:val="center"/>
            </w:pPr>
            <w:r w:rsidRPr="00FE4DA3">
              <w:rPr>
                <w:sz w:val="16"/>
              </w:rPr>
              <w:t>нужное подчеркнуть</w:t>
            </w:r>
          </w:p>
        </w:tc>
        <w:tc>
          <w:tcPr>
            <w:tcW w:w="2194" w:type="dxa"/>
            <w:gridSpan w:val="8"/>
            <w:hideMark/>
          </w:tcPr>
          <w:p w:rsidR="00CE4D88" w:rsidRDefault="00CE4D88" w:rsidP="00B60065">
            <w:pPr>
              <w:spacing w:before="0"/>
              <w:ind w:right="-301" w:firstLine="0"/>
              <w:rPr>
                <w:sz w:val="16"/>
              </w:rPr>
            </w:pPr>
            <w:r>
              <w:rPr>
                <w:sz w:val="16"/>
              </w:rPr>
              <w:t>код</w:t>
            </w:r>
          </w:p>
        </w:tc>
        <w:tc>
          <w:tcPr>
            <w:tcW w:w="314" w:type="dxa"/>
          </w:tcPr>
          <w:p w:rsidR="00CE4D88" w:rsidRDefault="00CE4D88" w:rsidP="00B60065">
            <w:pPr>
              <w:spacing w:before="0"/>
              <w:ind w:right="-301" w:firstLine="0"/>
              <w:jc w:val="center"/>
              <w:rPr>
                <w:sz w:val="16"/>
              </w:rPr>
            </w:pPr>
          </w:p>
        </w:tc>
        <w:tc>
          <w:tcPr>
            <w:tcW w:w="3582" w:type="dxa"/>
            <w:gridSpan w:val="7"/>
            <w:tcBorders>
              <w:top w:val="single" w:sz="4" w:space="0" w:color="auto"/>
              <w:left w:val="nil"/>
              <w:bottom w:val="nil"/>
              <w:right w:val="nil"/>
            </w:tcBorders>
            <w:hideMark/>
          </w:tcPr>
          <w:p w:rsidR="00CE4D88" w:rsidRDefault="00CE4D88" w:rsidP="00B60065">
            <w:pPr>
              <w:spacing w:before="0"/>
              <w:ind w:right="-301" w:firstLine="0"/>
              <w:rPr>
                <w:sz w:val="16"/>
              </w:rPr>
            </w:pPr>
            <w:r>
              <w:rPr>
                <w:sz w:val="16"/>
              </w:rPr>
              <w:t>полное наименование направления/специальности</w:t>
            </w:r>
          </w:p>
        </w:tc>
      </w:tr>
      <w:tr w:rsidR="00CE4D88" w:rsidTr="00812A3D">
        <w:trPr>
          <w:gridAfter w:val="1"/>
          <w:wAfter w:w="73" w:type="dxa"/>
          <w:trHeight w:val="101"/>
        </w:trPr>
        <w:tc>
          <w:tcPr>
            <w:tcW w:w="9559" w:type="dxa"/>
            <w:gridSpan w:val="19"/>
            <w:tcBorders>
              <w:bottom w:val="single" w:sz="4" w:space="0" w:color="auto"/>
            </w:tcBorders>
            <w:vAlign w:val="bottom"/>
          </w:tcPr>
          <w:p w:rsidR="00CE4D88" w:rsidRDefault="00CE4D88" w:rsidP="00B60065">
            <w:pPr>
              <w:spacing w:before="0"/>
              <w:ind w:right="-301" w:firstLine="0"/>
            </w:pPr>
          </w:p>
        </w:tc>
      </w:tr>
      <w:tr w:rsidR="00CE4D88" w:rsidTr="00812A3D">
        <w:trPr>
          <w:gridAfter w:val="1"/>
          <w:wAfter w:w="73" w:type="dxa"/>
          <w:trHeight w:val="377"/>
        </w:trPr>
        <w:tc>
          <w:tcPr>
            <w:tcW w:w="3195" w:type="dxa"/>
            <w:tcBorders>
              <w:top w:val="single" w:sz="4" w:space="0" w:color="auto"/>
            </w:tcBorders>
            <w:vAlign w:val="bottom"/>
          </w:tcPr>
          <w:p w:rsidR="00CE4D88" w:rsidRPr="00FE4DA3" w:rsidRDefault="00CE4D88" w:rsidP="00B60065">
            <w:pPr>
              <w:spacing w:before="0"/>
              <w:ind w:firstLine="0"/>
              <w:rPr>
                <w:b/>
              </w:rPr>
            </w:pPr>
            <w:r w:rsidRPr="00FE4DA3">
              <w:rPr>
                <w:b/>
              </w:rPr>
              <w:t>Руководитель практики</w:t>
            </w:r>
          </w:p>
        </w:tc>
        <w:tc>
          <w:tcPr>
            <w:tcW w:w="6364" w:type="dxa"/>
            <w:gridSpan w:val="18"/>
            <w:tcBorders>
              <w:top w:val="single" w:sz="4" w:space="0" w:color="auto"/>
              <w:left w:val="nil"/>
              <w:bottom w:val="single" w:sz="4" w:space="0" w:color="auto"/>
              <w:right w:val="nil"/>
            </w:tcBorders>
            <w:vAlign w:val="bottom"/>
          </w:tcPr>
          <w:p w:rsidR="00CE4D88" w:rsidRDefault="00CE4D88" w:rsidP="00B60065">
            <w:pPr>
              <w:spacing w:before="0"/>
              <w:ind w:right="-301" w:firstLine="0"/>
            </w:pPr>
            <w:r>
              <w:t xml:space="preserve">Киселев И.А., </w:t>
            </w:r>
            <w:r w:rsidRPr="007D35F4">
              <w:t>к.</w:t>
            </w:r>
            <w:r>
              <w:t>т</w:t>
            </w:r>
            <w:r w:rsidRPr="007D35F4">
              <w:t>.н.</w:t>
            </w:r>
            <w:r>
              <w:t xml:space="preserve">, </w:t>
            </w:r>
            <w:r w:rsidRPr="004E76B4">
              <w:t>доцент</w:t>
            </w:r>
          </w:p>
        </w:tc>
      </w:tr>
      <w:tr w:rsidR="00CE4D88" w:rsidRPr="00094B14" w:rsidTr="00812A3D">
        <w:trPr>
          <w:gridAfter w:val="1"/>
          <w:wAfter w:w="73" w:type="dxa"/>
          <w:trHeight w:val="191"/>
        </w:trPr>
        <w:tc>
          <w:tcPr>
            <w:tcW w:w="3195" w:type="dxa"/>
            <w:vAlign w:val="bottom"/>
            <w:hideMark/>
          </w:tcPr>
          <w:p w:rsidR="00CE4D88" w:rsidRPr="00094B14" w:rsidRDefault="00CE4D88" w:rsidP="00B60065">
            <w:pPr>
              <w:spacing w:before="0"/>
              <w:ind w:firstLine="0"/>
              <w:jc w:val="center"/>
              <w:rPr>
                <w:sz w:val="18"/>
                <w:szCs w:val="18"/>
              </w:rPr>
            </w:pPr>
          </w:p>
        </w:tc>
        <w:tc>
          <w:tcPr>
            <w:tcW w:w="6364" w:type="dxa"/>
            <w:gridSpan w:val="18"/>
            <w:vAlign w:val="bottom"/>
          </w:tcPr>
          <w:p w:rsidR="00CE4D88" w:rsidRPr="00D24267" w:rsidRDefault="00CE4D88" w:rsidP="00B60065">
            <w:pPr>
              <w:spacing w:before="0"/>
              <w:ind w:right="-301" w:firstLine="0"/>
              <w:jc w:val="center"/>
              <w:rPr>
                <w:sz w:val="16"/>
                <w:szCs w:val="16"/>
              </w:rPr>
            </w:pPr>
            <w:r w:rsidRPr="00D24267">
              <w:rPr>
                <w:sz w:val="16"/>
                <w:szCs w:val="16"/>
              </w:rPr>
              <w:t>Фамилия ИО, ученая степень, ученое звание, должность</w:t>
            </w:r>
          </w:p>
        </w:tc>
      </w:tr>
      <w:tr w:rsidR="00CE4D88" w:rsidTr="00812A3D">
        <w:trPr>
          <w:gridAfter w:val="1"/>
          <w:wAfter w:w="73" w:type="dxa"/>
          <w:trHeight w:val="171"/>
        </w:trPr>
        <w:tc>
          <w:tcPr>
            <w:tcW w:w="3195" w:type="dxa"/>
            <w:vAlign w:val="bottom"/>
          </w:tcPr>
          <w:p w:rsidR="00CE4D88" w:rsidRPr="00FE4DA3" w:rsidRDefault="00CE4D88" w:rsidP="00B60065">
            <w:pPr>
              <w:spacing w:before="0"/>
              <w:ind w:firstLine="0"/>
              <w:rPr>
                <w:b/>
              </w:rPr>
            </w:pPr>
            <w:r>
              <w:rPr>
                <w:b/>
              </w:rPr>
              <w:t>Тема задания на практику:</w:t>
            </w:r>
          </w:p>
        </w:tc>
        <w:tc>
          <w:tcPr>
            <w:tcW w:w="6364" w:type="dxa"/>
            <w:gridSpan w:val="18"/>
            <w:tcBorders>
              <w:top w:val="nil"/>
              <w:left w:val="nil"/>
              <w:bottom w:val="single" w:sz="4" w:space="0" w:color="auto"/>
              <w:right w:val="nil"/>
            </w:tcBorders>
            <w:vAlign w:val="bottom"/>
          </w:tcPr>
          <w:p w:rsidR="00CE4D88" w:rsidRDefault="00CE4D88" w:rsidP="00B60065">
            <w:pPr>
              <w:spacing w:before="0"/>
              <w:ind w:firstLine="0"/>
            </w:pPr>
          </w:p>
        </w:tc>
      </w:tr>
      <w:tr w:rsidR="00CE4D88" w:rsidTr="00812A3D">
        <w:trPr>
          <w:gridAfter w:val="1"/>
          <w:wAfter w:w="73" w:type="dxa"/>
          <w:trHeight w:val="347"/>
        </w:trPr>
        <w:tc>
          <w:tcPr>
            <w:tcW w:w="9559" w:type="dxa"/>
            <w:gridSpan w:val="19"/>
            <w:tcBorders>
              <w:bottom w:val="single" w:sz="4" w:space="0" w:color="auto"/>
            </w:tcBorders>
            <w:vAlign w:val="bottom"/>
          </w:tcPr>
          <w:p w:rsidR="00CE4D88" w:rsidRDefault="00CE4D88" w:rsidP="00B60065">
            <w:pPr>
              <w:spacing w:before="0"/>
              <w:ind w:left="34" w:right="-301" w:firstLine="0"/>
            </w:pPr>
          </w:p>
        </w:tc>
      </w:tr>
      <w:tr w:rsidR="00CE4D88" w:rsidTr="00812A3D">
        <w:trPr>
          <w:trHeight w:val="409"/>
        </w:trPr>
        <w:tc>
          <w:tcPr>
            <w:tcW w:w="3461" w:type="dxa"/>
            <w:gridSpan w:val="2"/>
            <w:vAlign w:val="bottom"/>
          </w:tcPr>
          <w:p w:rsidR="00CE4D88" w:rsidRPr="00FE4DA3" w:rsidRDefault="00CE4D88" w:rsidP="00B60065">
            <w:pPr>
              <w:spacing w:before="0"/>
              <w:ind w:firstLine="0"/>
              <w:rPr>
                <w:b/>
              </w:rPr>
            </w:pPr>
            <w:r>
              <w:rPr>
                <w:b/>
              </w:rPr>
              <w:t>Срок прохождения практики:</w:t>
            </w:r>
          </w:p>
        </w:tc>
        <w:tc>
          <w:tcPr>
            <w:tcW w:w="401" w:type="dxa"/>
            <w:vAlign w:val="bottom"/>
          </w:tcPr>
          <w:p w:rsidR="00CE4D88" w:rsidRDefault="00CE4D88" w:rsidP="00B60065">
            <w:pPr>
              <w:spacing w:before="0"/>
              <w:ind w:firstLine="0"/>
            </w:pPr>
            <w:r>
              <w:t>с</w:t>
            </w:r>
          </w:p>
        </w:tc>
        <w:tc>
          <w:tcPr>
            <w:tcW w:w="2352" w:type="dxa"/>
            <w:gridSpan w:val="9"/>
            <w:tcBorders>
              <w:bottom w:val="single" w:sz="4" w:space="0" w:color="auto"/>
            </w:tcBorders>
            <w:vAlign w:val="bottom"/>
          </w:tcPr>
          <w:p w:rsidR="00CE4D88" w:rsidRDefault="00E101BD" w:rsidP="00B60065">
            <w:pPr>
              <w:spacing w:before="0"/>
              <w:ind w:firstLine="0"/>
              <w:jc w:val="center"/>
            </w:pPr>
            <w:r>
              <w:t>27</w:t>
            </w:r>
            <w:r w:rsidR="00CE4D88" w:rsidRPr="003522F7">
              <w:t>.0</w:t>
            </w:r>
            <w:r w:rsidR="00CE4D88">
              <w:t>3.19</w:t>
            </w:r>
          </w:p>
        </w:tc>
        <w:tc>
          <w:tcPr>
            <w:tcW w:w="278" w:type="dxa"/>
            <w:vAlign w:val="bottom"/>
          </w:tcPr>
          <w:p w:rsidR="00CE4D88" w:rsidRDefault="00CE4D88" w:rsidP="00B60065">
            <w:pPr>
              <w:spacing w:before="0"/>
              <w:ind w:firstLine="0"/>
            </w:pPr>
            <w:r>
              <w:t>г.</w:t>
            </w:r>
          </w:p>
        </w:tc>
        <w:tc>
          <w:tcPr>
            <w:tcW w:w="282" w:type="dxa"/>
            <w:vAlign w:val="bottom"/>
          </w:tcPr>
          <w:p w:rsidR="00CE4D88" w:rsidRDefault="00CE4D88" w:rsidP="00B60065">
            <w:pPr>
              <w:spacing w:before="0"/>
              <w:ind w:firstLine="0"/>
            </w:pPr>
          </w:p>
        </w:tc>
        <w:tc>
          <w:tcPr>
            <w:tcW w:w="305" w:type="dxa"/>
            <w:vAlign w:val="bottom"/>
          </w:tcPr>
          <w:p w:rsidR="00CE4D88" w:rsidRDefault="00CE4D88" w:rsidP="00B60065">
            <w:pPr>
              <w:spacing w:before="0"/>
              <w:ind w:firstLine="0"/>
            </w:pPr>
            <w:r>
              <w:t>по</w:t>
            </w:r>
          </w:p>
        </w:tc>
        <w:tc>
          <w:tcPr>
            <w:tcW w:w="2338" w:type="dxa"/>
            <w:gridSpan w:val="3"/>
            <w:tcBorders>
              <w:bottom w:val="single" w:sz="4" w:space="0" w:color="auto"/>
            </w:tcBorders>
            <w:vAlign w:val="bottom"/>
          </w:tcPr>
          <w:p w:rsidR="00CE4D88" w:rsidRDefault="00E101BD" w:rsidP="00B60065">
            <w:pPr>
              <w:spacing w:before="0"/>
              <w:ind w:firstLine="0"/>
              <w:jc w:val="center"/>
            </w:pPr>
            <w:r>
              <w:t>07.</w:t>
            </w:r>
            <w:r w:rsidR="00CE4D88">
              <w:t>0</w:t>
            </w:r>
            <w:r>
              <w:t>6</w:t>
            </w:r>
            <w:r w:rsidR="00CE4D88">
              <w:t>.19</w:t>
            </w:r>
          </w:p>
        </w:tc>
        <w:tc>
          <w:tcPr>
            <w:tcW w:w="215" w:type="dxa"/>
            <w:gridSpan w:val="2"/>
            <w:vAlign w:val="bottom"/>
          </w:tcPr>
          <w:p w:rsidR="00CE4D88" w:rsidRDefault="00CE4D88" w:rsidP="00B60065">
            <w:pPr>
              <w:spacing w:before="0"/>
              <w:ind w:firstLine="0"/>
            </w:pPr>
            <w:r>
              <w:t>г.</w:t>
            </w:r>
          </w:p>
        </w:tc>
      </w:tr>
      <w:tr w:rsidR="00CE4D88" w:rsidTr="00812A3D">
        <w:trPr>
          <w:gridAfter w:val="1"/>
          <w:wAfter w:w="73" w:type="dxa"/>
          <w:trHeight w:val="409"/>
        </w:trPr>
        <w:tc>
          <w:tcPr>
            <w:tcW w:w="3461" w:type="dxa"/>
            <w:gridSpan w:val="2"/>
            <w:vAlign w:val="bottom"/>
          </w:tcPr>
          <w:p w:rsidR="00CE4D88" w:rsidRPr="00FE4DA3" w:rsidRDefault="00CE4D88" w:rsidP="00B60065">
            <w:pPr>
              <w:spacing w:before="0"/>
              <w:ind w:firstLine="0"/>
              <w:rPr>
                <w:b/>
              </w:rPr>
            </w:pPr>
            <w:r>
              <w:rPr>
                <w:b/>
              </w:rPr>
              <w:t>Место прохождения практики:</w:t>
            </w:r>
          </w:p>
        </w:tc>
        <w:tc>
          <w:tcPr>
            <w:tcW w:w="6098" w:type="dxa"/>
            <w:gridSpan w:val="17"/>
            <w:tcBorders>
              <w:top w:val="nil"/>
              <w:left w:val="nil"/>
              <w:bottom w:val="single" w:sz="4" w:space="0" w:color="auto"/>
              <w:right w:val="nil"/>
            </w:tcBorders>
            <w:vAlign w:val="bottom"/>
          </w:tcPr>
          <w:p w:rsidR="00CE4D88" w:rsidRDefault="00CE4D88" w:rsidP="00B60065">
            <w:pPr>
              <w:spacing w:before="0"/>
              <w:ind w:firstLine="0"/>
              <w:jc w:val="center"/>
            </w:pPr>
            <w:r>
              <w:rPr>
                <w:color w:val="000000"/>
                <w:sz w:val="27"/>
                <w:szCs w:val="27"/>
              </w:rPr>
              <w:t>БГТУ «Военмех» им. Д.Ф.Устинова, СПб</w:t>
            </w:r>
          </w:p>
        </w:tc>
      </w:tr>
      <w:tr w:rsidR="00CE4D88" w:rsidTr="00812A3D">
        <w:trPr>
          <w:gridAfter w:val="1"/>
          <w:wAfter w:w="73" w:type="dxa"/>
          <w:trHeight w:val="409"/>
        </w:trPr>
        <w:tc>
          <w:tcPr>
            <w:tcW w:w="4693" w:type="dxa"/>
            <w:gridSpan w:val="7"/>
            <w:vAlign w:val="bottom"/>
          </w:tcPr>
          <w:p w:rsidR="00CE4D88" w:rsidRPr="00FE4DA3" w:rsidRDefault="00CE4D88" w:rsidP="00B60065">
            <w:pPr>
              <w:spacing w:before="0"/>
              <w:ind w:firstLine="0"/>
              <w:rPr>
                <w:b/>
              </w:rPr>
            </w:pPr>
            <w:r>
              <w:rPr>
                <w:b/>
              </w:rPr>
              <w:t>Должность обучающегося на практике:</w:t>
            </w:r>
          </w:p>
        </w:tc>
        <w:tc>
          <w:tcPr>
            <w:tcW w:w="4866" w:type="dxa"/>
            <w:gridSpan w:val="12"/>
            <w:tcBorders>
              <w:top w:val="nil"/>
              <w:left w:val="nil"/>
              <w:bottom w:val="single" w:sz="4" w:space="0" w:color="auto"/>
              <w:right w:val="nil"/>
            </w:tcBorders>
            <w:vAlign w:val="bottom"/>
          </w:tcPr>
          <w:p w:rsidR="00CE4D88" w:rsidRDefault="00CE4D88" w:rsidP="00B60065">
            <w:pPr>
              <w:spacing w:before="0"/>
              <w:ind w:firstLine="0"/>
              <w:jc w:val="center"/>
            </w:pPr>
            <w:r>
              <w:t>магистрант</w:t>
            </w:r>
          </w:p>
        </w:tc>
      </w:tr>
      <w:tr w:rsidR="00CE4D88" w:rsidTr="00812A3D">
        <w:trPr>
          <w:gridAfter w:val="1"/>
          <w:wAfter w:w="73" w:type="dxa"/>
          <w:trHeight w:val="409"/>
        </w:trPr>
        <w:tc>
          <w:tcPr>
            <w:tcW w:w="5796" w:type="dxa"/>
            <w:gridSpan w:val="11"/>
            <w:vAlign w:val="bottom"/>
          </w:tcPr>
          <w:p w:rsidR="00CE4D88" w:rsidRPr="00FE4DA3" w:rsidRDefault="00CE4D88" w:rsidP="00B60065">
            <w:pPr>
              <w:numPr>
                <w:ilvl w:val="0"/>
                <w:numId w:val="1"/>
              </w:numPr>
              <w:spacing w:before="0"/>
              <w:ind w:left="0" w:firstLine="0"/>
              <w:rPr>
                <w:b/>
              </w:rPr>
            </w:pPr>
            <w:r>
              <w:rPr>
                <w:b/>
              </w:rPr>
              <w:t>Виды работ и требования к их выполнению:</w:t>
            </w:r>
          </w:p>
        </w:tc>
        <w:tc>
          <w:tcPr>
            <w:tcW w:w="3763" w:type="dxa"/>
            <w:gridSpan w:val="8"/>
            <w:tcBorders>
              <w:top w:val="nil"/>
              <w:left w:val="nil"/>
              <w:bottom w:val="single" w:sz="4" w:space="0" w:color="auto"/>
              <w:right w:val="nil"/>
            </w:tcBorders>
            <w:vAlign w:val="bottom"/>
          </w:tcPr>
          <w:p w:rsidR="00CE4D88" w:rsidRDefault="00CE4D88" w:rsidP="00B60065">
            <w:pPr>
              <w:spacing w:before="0"/>
              <w:ind w:firstLine="0"/>
            </w:pPr>
          </w:p>
        </w:tc>
      </w:tr>
      <w:tr w:rsidR="00812A3D" w:rsidTr="00812A3D">
        <w:trPr>
          <w:gridAfter w:val="1"/>
          <w:wAfter w:w="73" w:type="dxa"/>
          <w:trHeight w:val="293"/>
        </w:trPr>
        <w:tc>
          <w:tcPr>
            <w:tcW w:w="9559" w:type="dxa"/>
            <w:gridSpan w:val="19"/>
            <w:tcBorders>
              <w:bottom w:val="single" w:sz="4" w:space="0" w:color="auto"/>
            </w:tcBorders>
          </w:tcPr>
          <w:p w:rsidR="00812A3D" w:rsidRPr="0063464F" w:rsidRDefault="00812A3D" w:rsidP="00B60065">
            <w:pPr>
              <w:spacing w:before="0"/>
              <w:ind w:firstLine="0"/>
            </w:pPr>
            <w:r w:rsidRPr="00812A3D">
              <w:t>Разработка теоретического раздела магистерской диссертационной работы</w:t>
            </w:r>
          </w:p>
        </w:tc>
      </w:tr>
      <w:tr w:rsidR="00812A3D" w:rsidTr="00812A3D">
        <w:trPr>
          <w:gridAfter w:val="1"/>
          <w:wAfter w:w="73" w:type="dxa"/>
          <w:trHeight w:val="269"/>
        </w:trPr>
        <w:tc>
          <w:tcPr>
            <w:tcW w:w="9559" w:type="dxa"/>
            <w:gridSpan w:val="19"/>
            <w:tcBorders>
              <w:bottom w:val="single" w:sz="4" w:space="0" w:color="auto"/>
            </w:tcBorders>
          </w:tcPr>
          <w:p w:rsidR="00812A3D" w:rsidRPr="0063464F" w:rsidRDefault="00812A3D" w:rsidP="00B60065">
            <w:pPr>
              <w:spacing w:before="0"/>
              <w:ind w:firstLine="0"/>
            </w:pPr>
            <w:r w:rsidRPr="00812A3D">
              <w:t>Разработка экспериментального раздела дипломной работы</w:t>
            </w:r>
          </w:p>
        </w:tc>
      </w:tr>
      <w:tr w:rsidR="00812A3D" w:rsidTr="00812A3D">
        <w:trPr>
          <w:gridAfter w:val="1"/>
          <w:wAfter w:w="73" w:type="dxa"/>
          <w:trHeight w:val="269"/>
        </w:trPr>
        <w:tc>
          <w:tcPr>
            <w:tcW w:w="9559" w:type="dxa"/>
            <w:gridSpan w:val="19"/>
            <w:tcBorders>
              <w:bottom w:val="single" w:sz="4" w:space="0" w:color="auto"/>
            </w:tcBorders>
          </w:tcPr>
          <w:p w:rsidR="00812A3D" w:rsidRPr="0063464F" w:rsidRDefault="00812A3D" w:rsidP="00B60065">
            <w:pPr>
              <w:spacing w:before="0"/>
              <w:ind w:firstLine="0"/>
            </w:pPr>
            <w:r w:rsidRPr="00812A3D">
              <w:t>Создание отчетных документов</w:t>
            </w:r>
          </w:p>
        </w:tc>
      </w:tr>
      <w:tr w:rsidR="00812A3D" w:rsidTr="00812A3D">
        <w:trPr>
          <w:gridAfter w:val="1"/>
          <w:wAfter w:w="73" w:type="dxa"/>
          <w:trHeight w:val="259"/>
        </w:trPr>
        <w:tc>
          <w:tcPr>
            <w:tcW w:w="9559" w:type="dxa"/>
            <w:gridSpan w:val="19"/>
            <w:tcBorders>
              <w:bottom w:val="single" w:sz="4" w:space="0" w:color="auto"/>
            </w:tcBorders>
            <w:vAlign w:val="bottom"/>
          </w:tcPr>
          <w:p w:rsidR="00812A3D" w:rsidRDefault="00812A3D" w:rsidP="00B60065">
            <w:pPr>
              <w:spacing w:before="0"/>
              <w:ind w:left="318" w:firstLine="0"/>
            </w:pPr>
          </w:p>
        </w:tc>
      </w:tr>
      <w:tr w:rsidR="00812A3D" w:rsidTr="00812A3D">
        <w:trPr>
          <w:gridAfter w:val="1"/>
          <w:wAfter w:w="73" w:type="dxa"/>
          <w:trHeight w:val="259"/>
        </w:trPr>
        <w:tc>
          <w:tcPr>
            <w:tcW w:w="9559" w:type="dxa"/>
            <w:gridSpan w:val="19"/>
            <w:tcBorders>
              <w:bottom w:val="single" w:sz="4" w:space="0" w:color="auto"/>
            </w:tcBorders>
            <w:vAlign w:val="bottom"/>
          </w:tcPr>
          <w:p w:rsidR="00812A3D" w:rsidRDefault="00812A3D" w:rsidP="00B60065">
            <w:pPr>
              <w:spacing w:before="0"/>
              <w:ind w:firstLine="0"/>
            </w:pPr>
          </w:p>
        </w:tc>
      </w:tr>
      <w:tr w:rsidR="00812A3D" w:rsidTr="00812A3D">
        <w:trPr>
          <w:gridAfter w:val="1"/>
          <w:wAfter w:w="73" w:type="dxa"/>
          <w:trHeight w:val="409"/>
        </w:trPr>
        <w:tc>
          <w:tcPr>
            <w:tcW w:w="7472" w:type="dxa"/>
            <w:gridSpan w:val="16"/>
            <w:vAlign w:val="bottom"/>
          </w:tcPr>
          <w:p w:rsidR="00812A3D" w:rsidRDefault="00812A3D" w:rsidP="00B60065">
            <w:pPr>
              <w:numPr>
                <w:ilvl w:val="0"/>
                <w:numId w:val="1"/>
              </w:numPr>
              <w:spacing w:before="0"/>
              <w:ind w:left="34" w:firstLine="0"/>
            </w:pPr>
            <w:r>
              <w:rPr>
                <w:b/>
              </w:rPr>
              <w:t>Виды отчетных материалов и требования к их выполнению:</w:t>
            </w:r>
          </w:p>
        </w:tc>
        <w:tc>
          <w:tcPr>
            <w:tcW w:w="2087" w:type="dxa"/>
            <w:gridSpan w:val="3"/>
            <w:tcBorders>
              <w:bottom w:val="single" w:sz="4" w:space="0" w:color="auto"/>
            </w:tcBorders>
            <w:vAlign w:val="bottom"/>
          </w:tcPr>
          <w:p w:rsidR="00812A3D" w:rsidRDefault="00812A3D" w:rsidP="00B60065">
            <w:pPr>
              <w:spacing w:before="0"/>
              <w:ind w:left="57" w:firstLine="0"/>
            </w:pPr>
            <w:r>
              <w:t>дневник, отчет</w:t>
            </w:r>
          </w:p>
        </w:tc>
      </w:tr>
      <w:tr w:rsidR="00812A3D" w:rsidTr="00812A3D">
        <w:trPr>
          <w:gridAfter w:val="1"/>
          <w:wAfter w:w="73" w:type="dxa"/>
          <w:trHeight w:val="269"/>
        </w:trPr>
        <w:tc>
          <w:tcPr>
            <w:tcW w:w="9559" w:type="dxa"/>
            <w:gridSpan w:val="19"/>
            <w:tcBorders>
              <w:bottom w:val="single" w:sz="4" w:space="0" w:color="auto"/>
            </w:tcBorders>
            <w:vAlign w:val="bottom"/>
          </w:tcPr>
          <w:p w:rsidR="00812A3D" w:rsidRDefault="00812A3D" w:rsidP="00B60065">
            <w:pPr>
              <w:spacing w:before="0"/>
              <w:ind w:firstLine="0"/>
            </w:pPr>
          </w:p>
        </w:tc>
      </w:tr>
    </w:tbl>
    <w:p w:rsidR="00CE4D88" w:rsidRDefault="00CE4D88" w:rsidP="00CE4D88">
      <w:pPr>
        <w:numPr>
          <w:ilvl w:val="0"/>
          <w:numId w:val="1"/>
        </w:numPr>
        <w:spacing w:before="240"/>
        <w:ind w:left="714" w:hanging="357"/>
        <w:jc w:val="center"/>
        <w:rPr>
          <w:b/>
        </w:rPr>
      </w:pPr>
      <w:r>
        <w:rPr>
          <w:b/>
        </w:rPr>
        <w:t>ПЛАН-ГРАФИК практики</w:t>
      </w:r>
    </w:p>
    <w:tbl>
      <w:tblPr>
        <w:tblW w:w="10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8"/>
        <w:gridCol w:w="68"/>
        <w:gridCol w:w="641"/>
        <w:gridCol w:w="39"/>
        <w:gridCol w:w="245"/>
        <w:gridCol w:w="1417"/>
        <w:gridCol w:w="284"/>
        <w:gridCol w:w="395"/>
        <w:gridCol w:w="680"/>
        <w:gridCol w:w="200"/>
        <w:gridCol w:w="567"/>
        <w:gridCol w:w="426"/>
        <w:gridCol w:w="1558"/>
        <w:gridCol w:w="426"/>
        <w:gridCol w:w="1418"/>
        <w:gridCol w:w="1351"/>
        <w:gridCol w:w="32"/>
        <w:gridCol w:w="425"/>
      </w:tblGrid>
      <w:tr w:rsidR="00CE4D88" w:rsidRPr="00247599" w:rsidTr="00812A3D">
        <w:trPr>
          <w:gridAfter w:val="1"/>
          <w:wAfter w:w="425" w:type="dxa"/>
        </w:trPr>
        <w:tc>
          <w:tcPr>
            <w:tcW w:w="817" w:type="dxa"/>
            <w:gridSpan w:val="3"/>
            <w:vAlign w:val="center"/>
          </w:tcPr>
          <w:p w:rsidR="00CE4D88" w:rsidRPr="00247599" w:rsidRDefault="00CE4D88" w:rsidP="00B60065">
            <w:pPr>
              <w:spacing w:before="0"/>
              <w:ind w:firstLine="0"/>
              <w:jc w:val="center"/>
            </w:pPr>
            <w:r w:rsidRPr="00247599">
              <w:rPr>
                <w:sz w:val="22"/>
              </w:rPr>
              <w:t>№ этапа</w:t>
            </w:r>
          </w:p>
        </w:tc>
        <w:tc>
          <w:tcPr>
            <w:tcW w:w="4253" w:type="dxa"/>
            <w:gridSpan w:val="9"/>
            <w:vAlign w:val="center"/>
          </w:tcPr>
          <w:p w:rsidR="00CE4D88" w:rsidRPr="00247599" w:rsidRDefault="00CE4D88" w:rsidP="00B60065">
            <w:pPr>
              <w:spacing w:before="0"/>
              <w:ind w:firstLine="0"/>
              <w:jc w:val="center"/>
            </w:pPr>
            <w:r w:rsidRPr="00247599">
              <w:rPr>
                <w:sz w:val="22"/>
              </w:rPr>
              <w:t>Наименование этапа</w:t>
            </w:r>
          </w:p>
        </w:tc>
        <w:tc>
          <w:tcPr>
            <w:tcW w:w="1984" w:type="dxa"/>
            <w:gridSpan w:val="2"/>
            <w:vAlign w:val="center"/>
          </w:tcPr>
          <w:p w:rsidR="00CE4D88" w:rsidRPr="00247599" w:rsidRDefault="00CE4D88" w:rsidP="00B60065">
            <w:pPr>
              <w:spacing w:before="0"/>
              <w:ind w:firstLine="0"/>
              <w:jc w:val="center"/>
            </w:pPr>
            <w:r w:rsidRPr="00247599">
              <w:rPr>
                <w:sz w:val="22"/>
              </w:rPr>
              <w:t>Срок завершения этапа</w:t>
            </w:r>
          </w:p>
        </w:tc>
        <w:tc>
          <w:tcPr>
            <w:tcW w:w="1418" w:type="dxa"/>
            <w:vAlign w:val="center"/>
          </w:tcPr>
          <w:p w:rsidR="00CE4D88" w:rsidRPr="00247599" w:rsidRDefault="00CE4D88" w:rsidP="00B60065">
            <w:pPr>
              <w:spacing w:before="0"/>
              <w:ind w:firstLine="0"/>
              <w:jc w:val="center"/>
            </w:pPr>
            <w:r w:rsidRPr="00247599">
              <w:rPr>
                <w:sz w:val="22"/>
              </w:rPr>
              <w:t>Виды работ</w:t>
            </w:r>
          </w:p>
        </w:tc>
        <w:tc>
          <w:tcPr>
            <w:tcW w:w="1383" w:type="dxa"/>
            <w:gridSpan w:val="2"/>
            <w:vAlign w:val="center"/>
          </w:tcPr>
          <w:p w:rsidR="00CE4D88" w:rsidRPr="00247599" w:rsidRDefault="00CE4D88" w:rsidP="00B60065">
            <w:pPr>
              <w:spacing w:before="0"/>
              <w:ind w:firstLine="0"/>
              <w:jc w:val="center"/>
            </w:pPr>
            <w:r w:rsidRPr="00247599">
              <w:rPr>
                <w:sz w:val="22"/>
              </w:rPr>
              <w:t xml:space="preserve">Форма </w:t>
            </w:r>
          </w:p>
          <w:p w:rsidR="00CE4D88" w:rsidRPr="00247599" w:rsidRDefault="00CE4D88" w:rsidP="00B60065">
            <w:pPr>
              <w:spacing w:before="0"/>
              <w:ind w:firstLine="0"/>
              <w:jc w:val="center"/>
            </w:pPr>
            <w:r w:rsidRPr="00247599">
              <w:rPr>
                <w:sz w:val="22"/>
              </w:rPr>
              <w:t>отчетности</w:t>
            </w:r>
          </w:p>
        </w:tc>
      </w:tr>
      <w:tr w:rsidR="00CE4D88" w:rsidRPr="00247599" w:rsidTr="00812A3D">
        <w:trPr>
          <w:gridAfter w:val="1"/>
          <w:wAfter w:w="425" w:type="dxa"/>
        </w:trPr>
        <w:tc>
          <w:tcPr>
            <w:tcW w:w="817" w:type="dxa"/>
            <w:gridSpan w:val="3"/>
          </w:tcPr>
          <w:p w:rsidR="00CE4D88" w:rsidRPr="00247599" w:rsidRDefault="00CE4D88" w:rsidP="00B60065">
            <w:pPr>
              <w:spacing w:before="0"/>
              <w:ind w:firstLine="0"/>
              <w:jc w:val="center"/>
            </w:pPr>
            <w:r>
              <w:t>1</w:t>
            </w:r>
          </w:p>
        </w:tc>
        <w:tc>
          <w:tcPr>
            <w:tcW w:w="4253" w:type="dxa"/>
            <w:gridSpan w:val="9"/>
          </w:tcPr>
          <w:p w:rsidR="00CE4D88" w:rsidRPr="0063464F" w:rsidRDefault="00812A3D" w:rsidP="00B60065">
            <w:pPr>
              <w:spacing w:before="0" w:line="276" w:lineRule="auto"/>
              <w:ind w:firstLine="0"/>
            </w:pPr>
            <w:r w:rsidRPr="00812A3D">
              <w:t>Разработка теоретического раздела магистерской диссертационной работы</w:t>
            </w:r>
          </w:p>
        </w:tc>
        <w:tc>
          <w:tcPr>
            <w:tcW w:w="1984" w:type="dxa"/>
            <w:gridSpan w:val="2"/>
          </w:tcPr>
          <w:p w:rsidR="00CE4D88" w:rsidRPr="00247599" w:rsidRDefault="002609AF" w:rsidP="00B60065">
            <w:pPr>
              <w:spacing w:before="0"/>
              <w:ind w:firstLine="0"/>
              <w:jc w:val="center"/>
            </w:pPr>
            <w:r>
              <w:t>14.04.2019</w:t>
            </w:r>
          </w:p>
        </w:tc>
        <w:tc>
          <w:tcPr>
            <w:tcW w:w="1418" w:type="dxa"/>
          </w:tcPr>
          <w:p w:rsidR="00CE4D88" w:rsidRPr="00247599" w:rsidRDefault="00CE4D88" w:rsidP="00B60065">
            <w:pPr>
              <w:spacing w:before="0"/>
              <w:ind w:firstLine="0"/>
              <w:jc w:val="center"/>
            </w:pPr>
            <w:r>
              <w:t>Разработка</w:t>
            </w:r>
          </w:p>
        </w:tc>
        <w:tc>
          <w:tcPr>
            <w:tcW w:w="1383" w:type="dxa"/>
            <w:gridSpan w:val="2"/>
          </w:tcPr>
          <w:p w:rsidR="00CE4D88" w:rsidRPr="00247599" w:rsidRDefault="00CE4D88" w:rsidP="00B60065">
            <w:pPr>
              <w:spacing w:before="0"/>
              <w:ind w:firstLine="0"/>
              <w:jc w:val="center"/>
            </w:pPr>
            <w:r>
              <w:t>отчет</w:t>
            </w:r>
          </w:p>
        </w:tc>
      </w:tr>
      <w:tr w:rsidR="00CE4D88" w:rsidRPr="00247599" w:rsidTr="00812A3D">
        <w:trPr>
          <w:gridAfter w:val="1"/>
          <w:wAfter w:w="425" w:type="dxa"/>
        </w:trPr>
        <w:tc>
          <w:tcPr>
            <w:tcW w:w="817" w:type="dxa"/>
            <w:gridSpan w:val="3"/>
          </w:tcPr>
          <w:p w:rsidR="00CE4D88" w:rsidRPr="00247599" w:rsidRDefault="00CE4D88" w:rsidP="00B60065">
            <w:pPr>
              <w:spacing w:before="0"/>
              <w:ind w:firstLine="0"/>
              <w:jc w:val="center"/>
            </w:pPr>
            <w:r>
              <w:t>2</w:t>
            </w:r>
          </w:p>
        </w:tc>
        <w:tc>
          <w:tcPr>
            <w:tcW w:w="4253" w:type="dxa"/>
            <w:gridSpan w:val="9"/>
          </w:tcPr>
          <w:p w:rsidR="00CE4D88" w:rsidRPr="0063464F" w:rsidRDefault="00812A3D" w:rsidP="00B60065">
            <w:pPr>
              <w:spacing w:before="0" w:line="276" w:lineRule="auto"/>
              <w:ind w:firstLine="0"/>
            </w:pPr>
            <w:r w:rsidRPr="00812A3D">
              <w:t>Разработка экспериментального раздела дипломной работы</w:t>
            </w:r>
          </w:p>
        </w:tc>
        <w:tc>
          <w:tcPr>
            <w:tcW w:w="1984" w:type="dxa"/>
            <w:gridSpan w:val="2"/>
          </w:tcPr>
          <w:p w:rsidR="00CE4D88" w:rsidRPr="00247599" w:rsidRDefault="002609AF" w:rsidP="00B60065">
            <w:pPr>
              <w:spacing w:before="0"/>
              <w:ind w:firstLine="0"/>
              <w:jc w:val="center"/>
            </w:pPr>
            <w:r>
              <w:t>05.05.2019</w:t>
            </w:r>
          </w:p>
        </w:tc>
        <w:tc>
          <w:tcPr>
            <w:tcW w:w="1418" w:type="dxa"/>
          </w:tcPr>
          <w:p w:rsidR="00CE4D88" w:rsidRPr="00247599" w:rsidRDefault="00CE4D88" w:rsidP="00B60065">
            <w:pPr>
              <w:spacing w:before="0"/>
              <w:ind w:firstLine="0"/>
              <w:jc w:val="center"/>
            </w:pPr>
            <w:r>
              <w:t>Разработка</w:t>
            </w:r>
          </w:p>
        </w:tc>
        <w:tc>
          <w:tcPr>
            <w:tcW w:w="1383" w:type="dxa"/>
            <w:gridSpan w:val="2"/>
          </w:tcPr>
          <w:p w:rsidR="00CE4D88" w:rsidRPr="00247599" w:rsidRDefault="00CE4D88" w:rsidP="00B60065">
            <w:pPr>
              <w:spacing w:before="0"/>
              <w:ind w:firstLine="0"/>
              <w:jc w:val="center"/>
            </w:pPr>
            <w:r>
              <w:t>отчет</w:t>
            </w:r>
          </w:p>
        </w:tc>
      </w:tr>
      <w:tr w:rsidR="00CE4D88" w:rsidRPr="00247599" w:rsidTr="00812A3D">
        <w:trPr>
          <w:gridAfter w:val="1"/>
          <w:wAfter w:w="425" w:type="dxa"/>
        </w:trPr>
        <w:tc>
          <w:tcPr>
            <w:tcW w:w="817" w:type="dxa"/>
            <w:gridSpan w:val="3"/>
          </w:tcPr>
          <w:p w:rsidR="00CE4D88" w:rsidRPr="00247599" w:rsidRDefault="00CE4D88" w:rsidP="00B60065">
            <w:pPr>
              <w:spacing w:before="0"/>
              <w:ind w:firstLine="0"/>
              <w:jc w:val="center"/>
            </w:pPr>
            <w:r>
              <w:t>3</w:t>
            </w:r>
          </w:p>
        </w:tc>
        <w:tc>
          <w:tcPr>
            <w:tcW w:w="4253" w:type="dxa"/>
            <w:gridSpan w:val="9"/>
          </w:tcPr>
          <w:p w:rsidR="00CE4D88" w:rsidRPr="0063464F" w:rsidRDefault="00812A3D" w:rsidP="00B60065">
            <w:pPr>
              <w:spacing w:before="0" w:line="276" w:lineRule="auto"/>
              <w:ind w:firstLine="0"/>
            </w:pPr>
            <w:r w:rsidRPr="00812A3D">
              <w:t>Создание отчетных документов</w:t>
            </w:r>
          </w:p>
        </w:tc>
        <w:tc>
          <w:tcPr>
            <w:tcW w:w="1984" w:type="dxa"/>
            <w:gridSpan w:val="2"/>
          </w:tcPr>
          <w:p w:rsidR="00CE4D88" w:rsidRPr="0063464F" w:rsidRDefault="002609AF" w:rsidP="00B60065">
            <w:pPr>
              <w:ind w:firstLine="0"/>
              <w:jc w:val="center"/>
            </w:pPr>
            <w:r>
              <w:t>07.06.2019</w:t>
            </w:r>
          </w:p>
        </w:tc>
        <w:tc>
          <w:tcPr>
            <w:tcW w:w="1418" w:type="dxa"/>
          </w:tcPr>
          <w:p w:rsidR="00CE4D88" w:rsidRPr="00247599" w:rsidRDefault="00CE4D88" w:rsidP="00B60065">
            <w:pPr>
              <w:spacing w:before="0"/>
              <w:ind w:firstLine="0"/>
              <w:jc w:val="center"/>
            </w:pPr>
            <w:r>
              <w:t>Разработка</w:t>
            </w:r>
          </w:p>
        </w:tc>
        <w:tc>
          <w:tcPr>
            <w:tcW w:w="1383" w:type="dxa"/>
            <w:gridSpan w:val="2"/>
          </w:tcPr>
          <w:p w:rsidR="00CE4D88" w:rsidRPr="00247599" w:rsidRDefault="00CE4D88" w:rsidP="00B60065">
            <w:pPr>
              <w:spacing w:before="0"/>
              <w:ind w:firstLine="0"/>
              <w:jc w:val="center"/>
            </w:pPr>
            <w:r>
              <w:t>отчет</w:t>
            </w:r>
          </w:p>
        </w:tc>
      </w:tr>
      <w:tr w:rsidR="00CE4D88" w:rsidRPr="00BB2903" w:rsidTr="00812A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PrEx>
        <w:trPr>
          <w:trHeight w:val="369"/>
        </w:trPr>
        <w:tc>
          <w:tcPr>
            <w:tcW w:w="4077" w:type="dxa"/>
            <w:gridSpan w:val="10"/>
            <w:vAlign w:val="bottom"/>
            <w:hideMark/>
          </w:tcPr>
          <w:p w:rsidR="00CE4D88" w:rsidRPr="00BB2903" w:rsidRDefault="00CE4D88" w:rsidP="00B60065">
            <w:pPr>
              <w:spacing w:before="0"/>
              <w:ind w:firstLine="0"/>
              <w:rPr>
                <w:b/>
              </w:rPr>
            </w:pPr>
            <w:r w:rsidRPr="00BB2903">
              <w:rPr>
                <w:b/>
              </w:rPr>
              <w:t>Дата выдачи задания:</w:t>
            </w:r>
          </w:p>
        </w:tc>
        <w:tc>
          <w:tcPr>
            <w:tcW w:w="993" w:type="dxa"/>
            <w:gridSpan w:val="2"/>
            <w:vAlign w:val="bottom"/>
          </w:tcPr>
          <w:p w:rsidR="00CE4D88" w:rsidRPr="00BB2903" w:rsidRDefault="00CE4D88" w:rsidP="00B60065">
            <w:pPr>
              <w:spacing w:before="0"/>
              <w:ind w:firstLine="0"/>
              <w:rPr>
                <w:b/>
              </w:rPr>
            </w:pPr>
          </w:p>
        </w:tc>
        <w:tc>
          <w:tcPr>
            <w:tcW w:w="5210" w:type="dxa"/>
            <w:gridSpan w:val="6"/>
            <w:vAlign w:val="bottom"/>
          </w:tcPr>
          <w:p w:rsidR="00CE4D88" w:rsidRPr="00BB2903" w:rsidRDefault="00CE4D88" w:rsidP="00B60065">
            <w:pPr>
              <w:spacing w:before="0"/>
              <w:ind w:firstLine="0"/>
              <w:rPr>
                <w:b/>
              </w:rPr>
            </w:pPr>
            <w:r w:rsidRPr="00BB2903">
              <w:rPr>
                <w:b/>
              </w:rPr>
              <w:t>Срок сдачи отчетных документов:</w:t>
            </w:r>
          </w:p>
        </w:tc>
      </w:tr>
      <w:tr w:rsidR="00CE4D88" w:rsidRPr="00BB2903" w:rsidTr="00812A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PrEx>
        <w:trPr>
          <w:gridAfter w:val="2"/>
          <w:wAfter w:w="457" w:type="dxa"/>
          <w:trHeight w:val="369"/>
        </w:trPr>
        <w:tc>
          <w:tcPr>
            <w:tcW w:w="176" w:type="dxa"/>
            <w:gridSpan w:val="2"/>
            <w:vAlign w:val="bottom"/>
            <w:hideMark/>
          </w:tcPr>
          <w:p w:rsidR="00CE4D88" w:rsidRPr="00BB2903" w:rsidRDefault="00CE4D88" w:rsidP="00B60065">
            <w:pPr>
              <w:spacing w:before="0"/>
              <w:ind w:firstLine="0"/>
            </w:pPr>
            <w:r w:rsidRPr="00BB2903">
              <w:t>«</w:t>
            </w:r>
          </w:p>
        </w:tc>
        <w:tc>
          <w:tcPr>
            <w:tcW w:w="680" w:type="dxa"/>
            <w:gridSpan w:val="2"/>
            <w:tcBorders>
              <w:bottom w:val="single" w:sz="4" w:space="0" w:color="auto"/>
            </w:tcBorders>
            <w:vAlign w:val="bottom"/>
          </w:tcPr>
          <w:p w:rsidR="00CE4D88" w:rsidRPr="00BB2903" w:rsidRDefault="00E101BD" w:rsidP="00B60065">
            <w:pPr>
              <w:spacing w:before="0"/>
              <w:ind w:firstLine="0"/>
              <w:jc w:val="center"/>
            </w:pPr>
            <w:r>
              <w:t>27</w:t>
            </w:r>
          </w:p>
        </w:tc>
        <w:tc>
          <w:tcPr>
            <w:tcW w:w="245" w:type="dxa"/>
            <w:vAlign w:val="bottom"/>
          </w:tcPr>
          <w:p w:rsidR="00CE4D88" w:rsidRPr="00BB2903" w:rsidRDefault="00CE4D88" w:rsidP="00B60065">
            <w:pPr>
              <w:spacing w:before="0"/>
              <w:ind w:firstLine="0"/>
            </w:pPr>
            <w:r w:rsidRPr="00BB2903">
              <w:t>»</w:t>
            </w:r>
          </w:p>
        </w:tc>
        <w:tc>
          <w:tcPr>
            <w:tcW w:w="1417" w:type="dxa"/>
            <w:tcBorders>
              <w:bottom w:val="single" w:sz="4" w:space="0" w:color="auto"/>
            </w:tcBorders>
            <w:vAlign w:val="bottom"/>
          </w:tcPr>
          <w:p w:rsidR="00CE4D88" w:rsidRPr="00BB2903" w:rsidRDefault="00CE4D88" w:rsidP="00B60065">
            <w:pPr>
              <w:spacing w:before="0"/>
              <w:ind w:firstLine="0"/>
              <w:jc w:val="center"/>
            </w:pPr>
            <w:r>
              <w:t>марта</w:t>
            </w:r>
          </w:p>
        </w:tc>
        <w:tc>
          <w:tcPr>
            <w:tcW w:w="679" w:type="dxa"/>
            <w:gridSpan w:val="2"/>
            <w:vAlign w:val="bottom"/>
          </w:tcPr>
          <w:p w:rsidR="00CE4D88" w:rsidRPr="00BB2903" w:rsidRDefault="00CE4D88" w:rsidP="00B60065">
            <w:pPr>
              <w:spacing w:before="0"/>
              <w:ind w:firstLine="0"/>
            </w:pPr>
            <w:r w:rsidRPr="00BB2903">
              <w:t>20</w:t>
            </w:r>
            <w:r>
              <w:t>19</w:t>
            </w:r>
          </w:p>
        </w:tc>
        <w:tc>
          <w:tcPr>
            <w:tcW w:w="680" w:type="dxa"/>
            <w:vAlign w:val="bottom"/>
          </w:tcPr>
          <w:p w:rsidR="00CE4D88" w:rsidRPr="00BB2903" w:rsidRDefault="00CE4D88" w:rsidP="00B60065">
            <w:pPr>
              <w:spacing w:before="0"/>
              <w:ind w:firstLine="0"/>
            </w:pPr>
            <w:r>
              <w:t>г.</w:t>
            </w:r>
          </w:p>
        </w:tc>
        <w:tc>
          <w:tcPr>
            <w:tcW w:w="5946" w:type="dxa"/>
            <w:gridSpan w:val="7"/>
            <w:vAlign w:val="bottom"/>
          </w:tcPr>
          <w:p w:rsidR="00CE4D88" w:rsidRPr="00BB2903" w:rsidRDefault="00CE4D88" w:rsidP="00B60065">
            <w:pPr>
              <w:spacing w:before="0"/>
              <w:ind w:firstLine="0"/>
            </w:pPr>
            <w:r>
              <w:t xml:space="preserve">                     </w:t>
            </w:r>
            <w:r w:rsidRPr="00BB2903">
              <w:t>«</w:t>
            </w:r>
            <w:r>
              <w:t>_</w:t>
            </w:r>
            <w:r w:rsidR="00E101BD">
              <w:rPr>
                <w:u w:val="single"/>
              </w:rPr>
              <w:t>07</w:t>
            </w:r>
            <w:r>
              <w:t>_</w:t>
            </w:r>
            <w:r w:rsidRPr="00BB2903">
              <w:t>»</w:t>
            </w:r>
            <w:r>
              <w:t xml:space="preserve">  </w:t>
            </w:r>
            <w:r w:rsidRPr="0063464F">
              <w:rPr>
                <w:u w:val="single"/>
              </w:rPr>
              <w:t>____</w:t>
            </w:r>
            <w:r w:rsidR="00E101BD">
              <w:rPr>
                <w:u w:val="single"/>
              </w:rPr>
              <w:t>июня</w:t>
            </w:r>
            <w:r w:rsidRPr="0063464F">
              <w:rPr>
                <w:u w:val="single"/>
              </w:rPr>
              <w:t>_______</w:t>
            </w:r>
            <w:r>
              <w:t xml:space="preserve"> 2019 г.</w:t>
            </w:r>
          </w:p>
        </w:tc>
      </w:tr>
      <w:tr w:rsidR="00CE4D88" w:rsidRPr="00BB2903" w:rsidTr="00812A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PrEx>
        <w:trPr>
          <w:gridAfter w:val="3"/>
          <w:wAfter w:w="1808" w:type="dxa"/>
          <w:trHeight w:val="369"/>
        </w:trPr>
        <w:tc>
          <w:tcPr>
            <w:tcW w:w="2802" w:type="dxa"/>
            <w:gridSpan w:val="7"/>
            <w:vAlign w:val="bottom"/>
            <w:hideMark/>
          </w:tcPr>
          <w:p w:rsidR="00CE4D88" w:rsidRPr="00BB2903" w:rsidRDefault="00CE4D88" w:rsidP="00B60065">
            <w:pPr>
              <w:spacing w:before="0"/>
              <w:ind w:firstLine="0"/>
              <w:rPr>
                <w:b/>
              </w:rPr>
            </w:pPr>
            <w:r>
              <w:rPr>
                <w:b/>
              </w:rPr>
              <w:t>Руководитель практики</w:t>
            </w:r>
            <w:r w:rsidRPr="00BB2903">
              <w:rPr>
                <w:b/>
              </w:rPr>
              <w:t>:</w:t>
            </w:r>
          </w:p>
        </w:tc>
        <w:tc>
          <w:tcPr>
            <w:tcW w:w="1842" w:type="dxa"/>
            <w:gridSpan w:val="4"/>
            <w:tcBorders>
              <w:bottom w:val="single" w:sz="4" w:space="0" w:color="auto"/>
            </w:tcBorders>
            <w:vAlign w:val="bottom"/>
          </w:tcPr>
          <w:p w:rsidR="00CE4D88" w:rsidRPr="00BB2903" w:rsidRDefault="00CE4D88" w:rsidP="00B60065">
            <w:pPr>
              <w:spacing w:before="0"/>
              <w:ind w:firstLine="0"/>
              <w:jc w:val="center"/>
              <w:rPr>
                <w:b/>
              </w:rPr>
            </w:pPr>
          </w:p>
        </w:tc>
        <w:tc>
          <w:tcPr>
            <w:tcW w:w="1984" w:type="dxa"/>
            <w:gridSpan w:val="2"/>
            <w:vAlign w:val="bottom"/>
          </w:tcPr>
          <w:p w:rsidR="00CE4D88" w:rsidRPr="00BB2903" w:rsidRDefault="00CE4D88" w:rsidP="00B60065">
            <w:pPr>
              <w:spacing w:before="0"/>
              <w:ind w:firstLine="0"/>
              <w:jc w:val="right"/>
              <w:rPr>
                <w:b/>
              </w:rPr>
            </w:pPr>
            <w:r>
              <w:rPr>
                <w:b/>
              </w:rPr>
              <w:t>Обучающийся</w:t>
            </w:r>
            <w:r w:rsidRPr="00BB2903">
              <w:rPr>
                <w:b/>
              </w:rPr>
              <w:t>:</w:t>
            </w:r>
          </w:p>
        </w:tc>
        <w:tc>
          <w:tcPr>
            <w:tcW w:w="1844" w:type="dxa"/>
            <w:gridSpan w:val="2"/>
            <w:tcBorders>
              <w:bottom w:val="single" w:sz="4" w:space="0" w:color="auto"/>
            </w:tcBorders>
            <w:vAlign w:val="bottom"/>
          </w:tcPr>
          <w:p w:rsidR="00CE4D88" w:rsidRPr="00BB2903" w:rsidRDefault="00CE4D88" w:rsidP="00B60065">
            <w:pPr>
              <w:spacing w:before="0"/>
              <w:ind w:firstLine="0"/>
              <w:rPr>
                <w:b/>
              </w:rPr>
            </w:pPr>
          </w:p>
        </w:tc>
      </w:tr>
      <w:tr w:rsidR="00CE4D88" w:rsidRPr="00BB2903" w:rsidTr="00812A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PrEx>
        <w:trPr>
          <w:gridAfter w:val="2"/>
          <w:wAfter w:w="457" w:type="dxa"/>
          <w:trHeight w:val="369"/>
        </w:trPr>
        <w:tc>
          <w:tcPr>
            <w:tcW w:w="108" w:type="dxa"/>
            <w:vAlign w:val="bottom"/>
            <w:hideMark/>
          </w:tcPr>
          <w:p w:rsidR="00CE4D88" w:rsidRPr="00BB2903" w:rsidRDefault="00CE4D88" w:rsidP="00B60065">
            <w:pPr>
              <w:spacing w:before="0"/>
              <w:ind w:firstLine="0"/>
            </w:pPr>
            <w:r w:rsidRPr="00BB2903">
              <w:t>«</w:t>
            </w:r>
          </w:p>
        </w:tc>
        <w:tc>
          <w:tcPr>
            <w:tcW w:w="748" w:type="dxa"/>
            <w:gridSpan w:val="3"/>
            <w:tcBorders>
              <w:bottom w:val="single" w:sz="4" w:space="0" w:color="auto"/>
            </w:tcBorders>
            <w:vAlign w:val="bottom"/>
          </w:tcPr>
          <w:p w:rsidR="00CE4D88" w:rsidRPr="00BB2903" w:rsidRDefault="00E101BD" w:rsidP="00B60065">
            <w:pPr>
              <w:spacing w:before="0"/>
              <w:ind w:firstLine="0"/>
              <w:jc w:val="center"/>
            </w:pPr>
            <w:r>
              <w:t>07</w:t>
            </w:r>
          </w:p>
        </w:tc>
        <w:tc>
          <w:tcPr>
            <w:tcW w:w="245" w:type="dxa"/>
            <w:vAlign w:val="bottom"/>
          </w:tcPr>
          <w:p w:rsidR="00CE4D88" w:rsidRPr="00BB2903" w:rsidRDefault="00CE4D88" w:rsidP="00B60065">
            <w:pPr>
              <w:spacing w:before="0"/>
              <w:ind w:firstLine="0"/>
            </w:pPr>
            <w:r w:rsidRPr="00BB2903">
              <w:t>»</w:t>
            </w:r>
          </w:p>
        </w:tc>
        <w:tc>
          <w:tcPr>
            <w:tcW w:w="1417" w:type="dxa"/>
            <w:tcBorders>
              <w:bottom w:val="single" w:sz="4" w:space="0" w:color="auto"/>
            </w:tcBorders>
            <w:vAlign w:val="bottom"/>
          </w:tcPr>
          <w:p w:rsidR="00CE4D88" w:rsidRPr="00BB2903" w:rsidRDefault="00E101BD" w:rsidP="00B60065">
            <w:pPr>
              <w:spacing w:before="0"/>
              <w:ind w:firstLine="0"/>
              <w:jc w:val="center"/>
            </w:pPr>
            <w:r>
              <w:t>июня</w:t>
            </w:r>
          </w:p>
        </w:tc>
        <w:tc>
          <w:tcPr>
            <w:tcW w:w="679" w:type="dxa"/>
            <w:gridSpan w:val="2"/>
            <w:vAlign w:val="bottom"/>
          </w:tcPr>
          <w:p w:rsidR="00CE4D88" w:rsidRPr="00BB2903" w:rsidRDefault="00CE4D88" w:rsidP="00B60065">
            <w:pPr>
              <w:spacing w:before="0"/>
              <w:ind w:firstLine="0"/>
            </w:pPr>
            <w:r w:rsidRPr="00BB2903">
              <w:t>20</w:t>
            </w:r>
            <w:r>
              <w:t>19</w:t>
            </w:r>
          </w:p>
        </w:tc>
        <w:tc>
          <w:tcPr>
            <w:tcW w:w="680" w:type="dxa"/>
            <w:vAlign w:val="bottom"/>
          </w:tcPr>
          <w:p w:rsidR="00CE4D88" w:rsidRPr="00BB2903" w:rsidRDefault="00CE4D88" w:rsidP="00B60065">
            <w:pPr>
              <w:spacing w:before="0"/>
              <w:ind w:firstLine="0"/>
            </w:pPr>
            <w:r>
              <w:t>г.</w:t>
            </w:r>
          </w:p>
        </w:tc>
        <w:tc>
          <w:tcPr>
            <w:tcW w:w="5946" w:type="dxa"/>
            <w:gridSpan w:val="7"/>
            <w:vAlign w:val="bottom"/>
          </w:tcPr>
          <w:p w:rsidR="00CE4D88" w:rsidRPr="00BB2903" w:rsidRDefault="00CE4D88" w:rsidP="00B60065">
            <w:pPr>
              <w:spacing w:before="0"/>
              <w:ind w:firstLine="0"/>
              <w:jc w:val="center"/>
            </w:pPr>
            <w:r>
              <w:t xml:space="preserve">        </w:t>
            </w:r>
            <w:r w:rsidRPr="00BB2903">
              <w:t>«</w:t>
            </w:r>
            <w:r>
              <w:t>_</w:t>
            </w:r>
            <w:r w:rsidR="00E101BD">
              <w:rPr>
                <w:u w:val="single"/>
              </w:rPr>
              <w:t>07</w:t>
            </w:r>
            <w:r>
              <w:t>_</w:t>
            </w:r>
            <w:r w:rsidRPr="00BB2903">
              <w:t>»</w:t>
            </w:r>
            <w:r>
              <w:t xml:space="preserve"> ___</w:t>
            </w:r>
            <w:r w:rsidR="00E101BD">
              <w:rPr>
                <w:u w:val="single"/>
              </w:rPr>
              <w:t>июня</w:t>
            </w:r>
            <w:r>
              <w:rPr>
                <w:u w:val="single"/>
              </w:rPr>
              <w:t>_</w:t>
            </w:r>
            <w:r>
              <w:t>____ 2019 г.</w:t>
            </w:r>
          </w:p>
        </w:tc>
      </w:tr>
    </w:tbl>
    <w:p w:rsidR="00CE4D88" w:rsidRDefault="00CE4D88" w:rsidP="00CE4D88">
      <w:pPr>
        <w:jc w:val="center"/>
        <w:rPr>
          <w:rFonts w:ascii="Arial" w:hAnsi="Arial"/>
          <w:color w:val="000000"/>
          <w:sz w:val="14"/>
          <w:szCs w:val="14"/>
          <w:shd w:val="clear" w:color="auto" w:fill="FFFFFF"/>
        </w:rPr>
      </w:pPr>
    </w:p>
    <w:p w:rsidR="00CE4D88" w:rsidRDefault="00CE4D88" w:rsidP="00CE4D88">
      <w:pPr>
        <w:jc w:val="center"/>
        <w:rPr>
          <w:rFonts w:ascii="Arial" w:hAnsi="Arial"/>
          <w:color w:val="000000"/>
          <w:sz w:val="14"/>
          <w:szCs w:val="14"/>
          <w:shd w:val="clear" w:color="auto" w:fill="FFFFFF"/>
        </w:rPr>
      </w:pPr>
    </w:p>
    <w:p w:rsidR="00CE4D88" w:rsidRDefault="00CE4D88" w:rsidP="00CE4D88">
      <w:pPr>
        <w:spacing w:before="0" w:after="200" w:line="276" w:lineRule="auto"/>
        <w:rPr>
          <w:rFonts w:ascii="Arial" w:hAnsi="Arial"/>
          <w:color w:val="000000"/>
          <w:sz w:val="14"/>
          <w:szCs w:val="14"/>
          <w:shd w:val="clear" w:color="auto" w:fill="FFFFFF"/>
        </w:rPr>
      </w:pPr>
      <w:r>
        <w:rPr>
          <w:rFonts w:ascii="Arial" w:hAnsi="Arial"/>
          <w:color w:val="000000"/>
          <w:sz w:val="14"/>
          <w:szCs w:val="14"/>
          <w:shd w:val="clear" w:color="auto" w:fill="FFFFFF"/>
        </w:rPr>
        <w:br w:type="page"/>
      </w:r>
    </w:p>
    <w:p w:rsidR="00CE4D88" w:rsidRDefault="00CE4D88" w:rsidP="00B60065">
      <w:pPr>
        <w:ind w:firstLine="0"/>
        <w:jc w:val="center"/>
        <w:rPr>
          <w:b/>
          <w:bCs/>
          <w:caps/>
          <w:smallCaps/>
          <w:sz w:val="28"/>
        </w:rPr>
      </w:pPr>
      <w:r>
        <w:rPr>
          <w:b/>
          <w:bCs/>
          <w:caps/>
          <w:smallCaps/>
          <w:sz w:val="28"/>
        </w:rPr>
        <w:lastRenderedPageBreak/>
        <w:t xml:space="preserve">Дневник </w:t>
      </w:r>
    </w:p>
    <w:tbl>
      <w:tblPr>
        <w:tblW w:w="9800" w:type="dxa"/>
        <w:jc w:val="center"/>
        <w:tblInd w:w="347" w:type="dxa"/>
        <w:tblLook w:val="04A0"/>
      </w:tblPr>
      <w:tblGrid>
        <w:gridCol w:w="1897"/>
        <w:gridCol w:w="6447"/>
        <w:gridCol w:w="1456"/>
      </w:tblGrid>
      <w:tr w:rsidR="00CE4D88" w:rsidTr="00812A3D">
        <w:trPr>
          <w:jc w:val="center"/>
        </w:trPr>
        <w:tc>
          <w:tcPr>
            <w:tcW w:w="1897" w:type="dxa"/>
            <w:hideMark/>
          </w:tcPr>
          <w:p w:rsidR="00CE4D88" w:rsidRDefault="00CE4D88" w:rsidP="00B60065">
            <w:pPr>
              <w:ind w:firstLine="0"/>
              <w:rPr>
                <w:b/>
                <w:sz w:val="28"/>
              </w:rPr>
            </w:pPr>
            <w:r>
              <w:rPr>
                <w:b/>
                <w:sz w:val="28"/>
              </w:rPr>
              <w:t>прохождения</w:t>
            </w:r>
          </w:p>
        </w:tc>
        <w:tc>
          <w:tcPr>
            <w:tcW w:w="6447" w:type="dxa"/>
            <w:tcBorders>
              <w:top w:val="nil"/>
              <w:left w:val="nil"/>
              <w:bottom w:val="single" w:sz="4" w:space="0" w:color="auto"/>
              <w:right w:val="nil"/>
            </w:tcBorders>
            <w:hideMark/>
          </w:tcPr>
          <w:p w:rsidR="00CE4D88" w:rsidRDefault="00B86707" w:rsidP="00B60065">
            <w:pPr>
              <w:ind w:firstLine="0"/>
              <w:jc w:val="center"/>
            </w:pPr>
            <w:r>
              <w:t>преддипломной</w:t>
            </w:r>
          </w:p>
        </w:tc>
        <w:tc>
          <w:tcPr>
            <w:tcW w:w="1456" w:type="dxa"/>
            <w:hideMark/>
          </w:tcPr>
          <w:p w:rsidR="00CE4D88" w:rsidRDefault="00CE4D88" w:rsidP="00B60065">
            <w:pPr>
              <w:ind w:firstLine="0"/>
              <w:rPr>
                <w:b/>
              </w:rPr>
            </w:pPr>
            <w:r>
              <w:rPr>
                <w:b/>
                <w:sz w:val="28"/>
              </w:rPr>
              <w:t>практики</w:t>
            </w:r>
          </w:p>
        </w:tc>
      </w:tr>
    </w:tbl>
    <w:p w:rsidR="00CE4D88" w:rsidRDefault="00CE4D88" w:rsidP="00B60065">
      <w:pPr>
        <w:spacing w:before="0"/>
        <w:ind w:firstLine="0"/>
        <w:jc w:val="center"/>
        <w:rPr>
          <w:sz w:val="16"/>
          <w:szCs w:val="16"/>
        </w:rPr>
      </w:pPr>
      <w:r>
        <w:rPr>
          <w:sz w:val="16"/>
          <w:szCs w:val="16"/>
        </w:rPr>
        <w:t>наименование практики</w:t>
      </w:r>
    </w:p>
    <w:tbl>
      <w:tblPr>
        <w:tblW w:w="9632" w:type="dxa"/>
        <w:tblInd w:w="108" w:type="dxa"/>
        <w:tblCellMar>
          <w:left w:w="28" w:type="dxa"/>
          <w:right w:w="28" w:type="dxa"/>
        </w:tblCellMar>
        <w:tblLook w:val="04A0"/>
      </w:tblPr>
      <w:tblGrid>
        <w:gridCol w:w="2042"/>
        <w:gridCol w:w="1097"/>
        <w:gridCol w:w="630"/>
        <w:gridCol w:w="96"/>
        <w:gridCol w:w="203"/>
        <w:gridCol w:w="82"/>
        <w:gridCol w:w="153"/>
        <w:gridCol w:w="654"/>
        <w:gridCol w:w="300"/>
        <w:gridCol w:w="1107"/>
        <w:gridCol w:w="276"/>
        <w:gridCol w:w="272"/>
        <w:gridCol w:w="305"/>
        <w:gridCol w:w="637"/>
        <w:gridCol w:w="1561"/>
        <w:gridCol w:w="142"/>
        <w:gridCol w:w="75"/>
      </w:tblGrid>
      <w:tr w:rsidR="00CE4D88" w:rsidTr="00812A3D">
        <w:trPr>
          <w:gridAfter w:val="1"/>
          <w:wAfter w:w="75" w:type="dxa"/>
        </w:trPr>
        <w:tc>
          <w:tcPr>
            <w:tcW w:w="3141" w:type="dxa"/>
            <w:gridSpan w:val="2"/>
            <w:vAlign w:val="bottom"/>
            <w:hideMark/>
          </w:tcPr>
          <w:p w:rsidR="00CE4D88" w:rsidRDefault="00CE4D88" w:rsidP="00B60065">
            <w:pPr>
              <w:spacing w:before="0"/>
              <w:ind w:firstLine="0"/>
              <w:rPr>
                <w:b/>
              </w:rPr>
            </w:pPr>
            <w:r>
              <w:rPr>
                <w:b/>
              </w:rPr>
              <w:t>Обучающегося группы</w:t>
            </w:r>
          </w:p>
        </w:tc>
        <w:tc>
          <w:tcPr>
            <w:tcW w:w="887" w:type="dxa"/>
            <w:gridSpan w:val="3"/>
            <w:tcBorders>
              <w:top w:val="nil"/>
              <w:left w:val="nil"/>
              <w:bottom w:val="single" w:sz="4" w:space="0" w:color="auto"/>
              <w:right w:val="nil"/>
            </w:tcBorders>
            <w:vAlign w:val="bottom"/>
            <w:hideMark/>
          </w:tcPr>
          <w:p w:rsidR="00CE4D88" w:rsidRDefault="00CE4D88" w:rsidP="00B60065">
            <w:pPr>
              <w:spacing w:before="0"/>
              <w:ind w:firstLine="0"/>
              <w:rPr>
                <w:sz w:val="28"/>
              </w:rPr>
            </w:pPr>
            <w:r>
              <w:rPr>
                <w:sz w:val="28"/>
              </w:rPr>
              <w:t>И1М31</w:t>
            </w:r>
          </w:p>
        </w:tc>
        <w:tc>
          <w:tcPr>
            <w:tcW w:w="235" w:type="dxa"/>
            <w:gridSpan w:val="2"/>
            <w:vAlign w:val="bottom"/>
          </w:tcPr>
          <w:p w:rsidR="00CE4D88" w:rsidRDefault="00CE4D88" w:rsidP="00B60065">
            <w:pPr>
              <w:spacing w:before="0"/>
              <w:ind w:firstLine="0"/>
              <w:rPr>
                <w:sz w:val="28"/>
              </w:rPr>
            </w:pPr>
          </w:p>
        </w:tc>
        <w:tc>
          <w:tcPr>
            <w:tcW w:w="5294" w:type="dxa"/>
            <w:gridSpan w:val="9"/>
            <w:tcBorders>
              <w:top w:val="nil"/>
              <w:left w:val="nil"/>
              <w:bottom w:val="single" w:sz="4" w:space="0" w:color="auto"/>
              <w:right w:val="nil"/>
            </w:tcBorders>
            <w:vAlign w:val="bottom"/>
            <w:hideMark/>
          </w:tcPr>
          <w:p w:rsidR="00CE4D88" w:rsidRDefault="00CE4D88" w:rsidP="00B60065">
            <w:pPr>
              <w:spacing w:before="0"/>
              <w:ind w:right="-301" w:firstLine="0"/>
              <w:jc w:val="center"/>
              <w:rPr>
                <w:sz w:val="28"/>
              </w:rPr>
            </w:pPr>
            <w:r>
              <w:rPr>
                <w:sz w:val="28"/>
              </w:rPr>
              <w:t>Колосовой Татьяне Владимировне</w:t>
            </w:r>
          </w:p>
        </w:tc>
      </w:tr>
      <w:tr w:rsidR="00CE4D88" w:rsidTr="00812A3D">
        <w:trPr>
          <w:gridAfter w:val="1"/>
          <w:wAfter w:w="75" w:type="dxa"/>
          <w:trHeight w:val="81"/>
        </w:trPr>
        <w:tc>
          <w:tcPr>
            <w:tcW w:w="3141" w:type="dxa"/>
            <w:gridSpan w:val="2"/>
          </w:tcPr>
          <w:p w:rsidR="00CE4D88" w:rsidRDefault="00CE4D88" w:rsidP="00B60065">
            <w:pPr>
              <w:spacing w:before="0"/>
              <w:ind w:firstLine="0"/>
              <w:rPr>
                <w:sz w:val="16"/>
                <w:szCs w:val="16"/>
              </w:rPr>
            </w:pPr>
          </w:p>
        </w:tc>
        <w:tc>
          <w:tcPr>
            <w:tcW w:w="887" w:type="dxa"/>
            <w:gridSpan w:val="3"/>
            <w:tcBorders>
              <w:top w:val="single" w:sz="4" w:space="0" w:color="auto"/>
              <w:left w:val="nil"/>
              <w:bottom w:val="nil"/>
              <w:right w:val="nil"/>
            </w:tcBorders>
            <w:hideMark/>
          </w:tcPr>
          <w:p w:rsidR="00CE4D88" w:rsidRDefault="00CE4D88" w:rsidP="00B60065">
            <w:pPr>
              <w:spacing w:before="0"/>
              <w:ind w:firstLine="0"/>
              <w:jc w:val="center"/>
              <w:rPr>
                <w:sz w:val="16"/>
                <w:szCs w:val="16"/>
              </w:rPr>
            </w:pPr>
            <w:r>
              <w:rPr>
                <w:sz w:val="16"/>
                <w:szCs w:val="16"/>
              </w:rPr>
              <w:t>группа</w:t>
            </w:r>
          </w:p>
        </w:tc>
        <w:tc>
          <w:tcPr>
            <w:tcW w:w="235" w:type="dxa"/>
            <w:gridSpan w:val="2"/>
          </w:tcPr>
          <w:p w:rsidR="00CE4D88" w:rsidRDefault="00CE4D88" w:rsidP="00B60065">
            <w:pPr>
              <w:spacing w:before="0"/>
              <w:ind w:firstLine="0"/>
              <w:jc w:val="center"/>
              <w:rPr>
                <w:sz w:val="16"/>
                <w:szCs w:val="16"/>
              </w:rPr>
            </w:pPr>
          </w:p>
        </w:tc>
        <w:tc>
          <w:tcPr>
            <w:tcW w:w="5294" w:type="dxa"/>
            <w:gridSpan w:val="9"/>
            <w:tcBorders>
              <w:top w:val="single" w:sz="4" w:space="0" w:color="auto"/>
              <w:left w:val="nil"/>
              <w:bottom w:val="nil"/>
              <w:right w:val="nil"/>
            </w:tcBorders>
            <w:hideMark/>
          </w:tcPr>
          <w:p w:rsidR="00CE4D88" w:rsidRDefault="00CE4D88" w:rsidP="00B60065">
            <w:pPr>
              <w:spacing w:before="0"/>
              <w:ind w:right="-301" w:firstLine="0"/>
              <w:jc w:val="center"/>
              <w:rPr>
                <w:sz w:val="16"/>
                <w:szCs w:val="16"/>
              </w:rPr>
            </w:pPr>
            <w:r>
              <w:rPr>
                <w:sz w:val="16"/>
                <w:szCs w:val="16"/>
              </w:rPr>
              <w:t>Фамилия Имя Отчество</w:t>
            </w:r>
          </w:p>
        </w:tc>
      </w:tr>
      <w:tr w:rsidR="00CE4D88" w:rsidTr="00812A3D">
        <w:trPr>
          <w:gridAfter w:val="1"/>
          <w:wAfter w:w="75" w:type="dxa"/>
          <w:trHeight w:val="277"/>
        </w:trPr>
        <w:tc>
          <w:tcPr>
            <w:tcW w:w="3748" w:type="dxa"/>
            <w:gridSpan w:val="3"/>
            <w:vAlign w:val="bottom"/>
            <w:hideMark/>
          </w:tcPr>
          <w:p w:rsidR="00CE4D88" w:rsidRDefault="00CE4D88" w:rsidP="00B60065">
            <w:pPr>
              <w:spacing w:before="0"/>
              <w:ind w:firstLine="0"/>
              <w:rPr>
                <w:b/>
              </w:rPr>
            </w:pPr>
            <w:r>
              <w:rPr>
                <w:b/>
              </w:rPr>
              <w:t>По направлению/с</w:t>
            </w:r>
            <w:r>
              <w:rPr>
                <w:b/>
                <w:lang w:val="en-US"/>
              </w:rPr>
              <w:t>пециальност</w:t>
            </w:r>
            <w:r>
              <w:rPr>
                <w:b/>
              </w:rPr>
              <w:t>и</w:t>
            </w:r>
          </w:p>
        </w:tc>
        <w:tc>
          <w:tcPr>
            <w:tcW w:w="1174" w:type="dxa"/>
            <w:gridSpan w:val="5"/>
            <w:tcBorders>
              <w:top w:val="nil"/>
              <w:left w:val="nil"/>
              <w:bottom w:val="single" w:sz="4" w:space="0" w:color="auto"/>
              <w:right w:val="nil"/>
            </w:tcBorders>
            <w:vAlign w:val="bottom"/>
            <w:hideMark/>
          </w:tcPr>
          <w:p w:rsidR="00CE4D88" w:rsidRDefault="00CE4D88" w:rsidP="00B60065">
            <w:pPr>
              <w:spacing w:before="0"/>
              <w:ind w:right="-301" w:firstLine="0"/>
            </w:pPr>
            <w:r>
              <w:t>12.04.05</w:t>
            </w:r>
          </w:p>
        </w:tc>
        <w:tc>
          <w:tcPr>
            <w:tcW w:w="300" w:type="dxa"/>
            <w:vAlign w:val="bottom"/>
          </w:tcPr>
          <w:p w:rsidR="00CE4D88" w:rsidRDefault="00CE4D88" w:rsidP="00B60065">
            <w:pPr>
              <w:spacing w:before="0"/>
              <w:ind w:right="-301" w:firstLine="0"/>
              <w:jc w:val="center"/>
            </w:pPr>
          </w:p>
        </w:tc>
        <w:tc>
          <w:tcPr>
            <w:tcW w:w="4335" w:type="dxa"/>
            <w:gridSpan w:val="7"/>
            <w:tcBorders>
              <w:top w:val="nil"/>
              <w:left w:val="nil"/>
              <w:bottom w:val="single" w:sz="4" w:space="0" w:color="auto"/>
              <w:right w:val="nil"/>
            </w:tcBorders>
            <w:vAlign w:val="bottom"/>
            <w:hideMark/>
          </w:tcPr>
          <w:p w:rsidR="00CE4D88" w:rsidRDefault="00CE4D88" w:rsidP="00B60065">
            <w:pPr>
              <w:spacing w:before="0"/>
              <w:ind w:right="-301" w:firstLine="0"/>
              <w:jc w:val="center"/>
            </w:pPr>
            <w:r>
              <w:t>Лазерная техника и лазерные</w:t>
            </w:r>
          </w:p>
        </w:tc>
      </w:tr>
      <w:tr w:rsidR="00CE4D88" w:rsidTr="00812A3D">
        <w:trPr>
          <w:gridAfter w:val="1"/>
          <w:wAfter w:w="75" w:type="dxa"/>
          <w:trHeight w:val="150"/>
        </w:trPr>
        <w:tc>
          <w:tcPr>
            <w:tcW w:w="3748" w:type="dxa"/>
            <w:gridSpan w:val="3"/>
            <w:hideMark/>
          </w:tcPr>
          <w:p w:rsidR="00CE4D88" w:rsidRDefault="00CE4D88" w:rsidP="00B60065">
            <w:pPr>
              <w:spacing w:before="0"/>
              <w:ind w:firstLine="0"/>
              <w:jc w:val="center"/>
            </w:pPr>
            <w:r>
              <w:rPr>
                <w:sz w:val="16"/>
              </w:rPr>
              <w:t>нужное подчеркнуть</w:t>
            </w:r>
          </w:p>
        </w:tc>
        <w:tc>
          <w:tcPr>
            <w:tcW w:w="1174" w:type="dxa"/>
            <w:gridSpan w:val="5"/>
            <w:hideMark/>
          </w:tcPr>
          <w:p w:rsidR="00CE4D88" w:rsidRDefault="00CE4D88" w:rsidP="00B60065">
            <w:pPr>
              <w:spacing w:before="0"/>
              <w:ind w:right="-301" w:firstLine="0"/>
              <w:jc w:val="center"/>
              <w:rPr>
                <w:sz w:val="16"/>
              </w:rPr>
            </w:pPr>
            <w:r>
              <w:rPr>
                <w:sz w:val="16"/>
              </w:rPr>
              <w:t xml:space="preserve">код </w:t>
            </w:r>
          </w:p>
        </w:tc>
        <w:tc>
          <w:tcPr>
            <w:tcW w:w="300" w:type="dxa"/>
          </w:tcPr>
          <w:p w:rsidR="00CE4D88" w:rsidRDefault="00CE4D88" w:rsidP="00B60065">
            <w:pPr>
              <w:spacing w:before="0"/>
              <w:ind w:right="-301" w:firstLine="0"/>
              <w:jc w:val="center"/>
              <w:rPr>
                <w:sz w:val="16"/>
              </w:rPr>
            </w:pPr>
          </w:p>
        </w:tc>
        <w:tc>
          <w:tcPr>
            <w:tcW w:w="4335" w:type="dxa"/>
            <w:gridSpan w:val="7"/>
            <w:hideMark/>
          </w:tcPr>
          <w:p w:rsidR="00CE4D88" w:rsidRDefault="00CE4D88" w:rsidP="00B60065">
            <w:pPr>
              <w:spacing w:before="0"/>
              <w:ind w:right="-301" w:firstLine="0"/>
              <w:jc w:val="center"/>
              <w:rPr>
                <w:sz w:val="16"/>
              </w:rPr>
            </w:pPr>
            <w:r>
              <w:rPr>
                <w:sz w:val="16"/>
              </w:rPr>
              <w:t>полное наименование направления/специальности</w:t>
            </w:r>
          </w:p>
        </w:tc>
      </w:tr>
      <w:tr w:rsidR="00CE4D88" w:rsidTr="00812A3D">
        <w:trPr>
          <w:gridAfter w:val="1"/>
          <w:wAfter w:w="75" w:type="dxa"/>
          <w:trHeight w:val="101"/>
        </w:trPr>
        <w:tc>
          <w:tcPr>
            <w:tcW w:w="9557" w:type="dxa"/>
            <w:gridSpan w:val="16"/>
            <w:tcBorders>
              <w:top w:val="nil"/>
              <w:left w:val="nil"/>
              <w:bottom w:val="single" w:sz="4" w:space="0" w:color="auto"/>
              <w:right w:val="nil"/>
            </w:tcBorders>
            <w:vAlign w:val="bottom"/>
            <w:hideMark/>
          </w:tcPr>
          <w:p w:rsidR="00CE4D88" w:rsidRDefault="00CE4D88" w:rsidP="00B60065">
            <w:pPr>
              <w:spacing w:before="0"/>
              <w:ind w:left="6555" w:right="-301" w:firstLine="0"/>
            </w:pPr>
            <w:r>
              <w:t>технологии</w:t>
            </w:r>
          </w:p>
        </w:tc>
      </w:tr>
      <w:tr w:rsidR="00CE4D88" w:rsidTr="00812A3D">
        <w:trPr>
          <w:trHeight w:val="409"/>
        </w:trPr>
        <w:tc>
          <w:tcPr>
            <w:tcW w:w="3836" w:type="dxa"/>
            <w:gridSpan w:val="4"/>
            <w:vAlign w:val="bottom"/>
            <w:hideMark/>
          </w:tcPr>
          <w:p w:rsidR="00CE4D88" w:rsidRDefault="00CE4D88" w:rsidP="00B60065">
            <w:pPr>
              <w:spacing w:before="0"/>
              <w:ind w:firstLine="0"/>
              <w:rPr>
                <w:b/>
              </w:rPr>
            </w:pPr>
            <w:r>
              <w:rPr>
                <w:b/>
              </w:rPr>
              <w:t>Срок прохождения практики:</w:t>
            </w:r>
          </w:p>
        </w:tc>
        <w:tc>
          <w:tcPr>
            <w:tcW w:w="274" w:type="dxa"/>
            <w:gridSpan w:val="2"/>
            <w:vAlign w:val="bottom"/>
            <w:hideMark/>
          </w:tcPr>
          <w:p w:rsidR="00CE4D88" w:rsidRDefault="00CE4D88" w:rsidP="00B60065">
            <w:pPr>
              <w:spacing w:before="0"/>
              <w:ind w:firstLine="0"/>
            </w:pPr>
            <w:r>
              <w:t>с</w:t>
            </w:r>
          </w:p>
        </w:tc>
        <w:tc>
          <w:tcPr>
            <w:tcW w:w="2228" w:type="dxa"/>
            <w:gridSpan w:val="4"/>
            <w:tcBorders>
              <w:top w:val="nil"/>
              <w:left w:val="nil"/>
              <w:bottom w:val="single" w:sz="4" w:space="0" w:color="auto"/>
              <w:right w:val="nil"/>
            </w:tcBorders>
            <w:vAlign w:val="bottom"/>
            <w:hideMark/>
          </w:tcPr>
          <w:p w:rsidR="00CE4D88" w:rsidRDefault="00E101BD" w:rsidP="00B60065">
            <w:pPr>
              <w:spacing w:before="0"/>
              <w:ind w:firstLine="0"/>
              <w:jc w:val="center"/>
            </w:pPr>
            <w:r>
              <w:t>27</w:t>
            </w:r>
            <w:r w:rsidR="00CE4D88" w:rsidRPr="003522F7">
              <w:t>.0</w:t>
            </w:r>
            <w:r w:rsidR="00CE4D88">
              <w:t>3.19</w:t>
            </w:r>
          </w:p>
        </w:tc>
        <w:tc>
          <w:tcPr>
            <w:tcW w:w="276" w:type="dxa"/>
            <w:vAlign w:val="bottom"/>
            <w:hideMark/>
          </w:tcPr>
          <w:p w:rsidR="00CE4D88" w:rsidRDefault="00CE4D88" w:rsidP="00B60065">
            <w:pPr>
              <w:spacing w:before="0"/>
              <w:ind w:firstLine="0"/>
            </w:pPr>
            <w:r>
              <w:t>г.</w:t>
            </w:r>
          </w:p>
        </w:tc>
        <w:tc>
          <w:tcPr>
            <w:tcW w:w="272" w:type="dxa"/>
            <w:vAlign w:val="bottom"/>
          </w:tcPr>
          <w:p w:rsidR="00CE4D88" w:rsidRDefault="00CE4D88" w:rsidP="00B60065">
            <w:pPr>
              <w:spacing w:before="0"/>
              <w:ind w:firstLine="0"/>
            </w:pPr>
          </w:p>
        </w:tc>
        <w:tc>
          <w:tcPr>
            <w:tcW w:w="305" w:type="dxa"/>
            <w:vAlign w:val="bottom"/>
            <w:hideMark/>
          </w:tcPr>
          <w:p w:rsidR="00CE4D88" w:rsidRDefault="00CE4D88" w:rsidP="00B60065">
            <w:pPr>
              <w:spacing w:before="0"/>
              <w:ind w:firstLine="0"/>
            </w:pPr>
            <w:r>
              <w:t>по</w:t>
            </w:r>
          </w:p>
        </w:tc>
        <w:tc>
          <w:tcPr>
            <w:tcW w:w="2224" w:type="dxa"/>
            <w:gridSpan w:val="2"/>
            <w:tcBorders>
              <w:top w:val="nil"/>
              <w:left w:val="nil"/>
              <w:bottom w:val="single" w:sz="4" w:space="0" w:color="auto"/>
              <w:right w:val="nil"/>
            </w:tcBorders>
            <w:vAlign w:val="bottom"/>
            <w:hideMark/>
          </w:tcPr>
          <w:p w:rsidR="00CE4D88" w:rsidRDefault="00E101BD" w:rsidP="00B60065">
            <w:pPr>
              <w:spacing w:before="0"/>
              <w:ind w:firstLine="0"/>
              <w:jc w:val="center"/>
            </w:pPr>
            <w:r>
              <w:t>07.06</w:t>
            </w:r>
            <w:r w:rsidR="00CE4D88">
              <w:t>.19</w:t>
            </w:r>
          </w:p>
        </w:tc>
        <w:tc>
          <w:tcPr>
            <w:tcW w:w="217" w:type="dxa"/>
            <w:gridSpan w:val="2"/>
            <w:vAlign w:val="bottom"/>
            <w:hideMark/>
          </w:tcPr>
          <w:p w:rsidR="00CE4D88" w:rsidRDefault="00CE4D88" w:rsidP="00B60065">
            <w:pPr>
              <w:spacing w:before="0"/>
              <w:ind w:firstLine="0"/>
            </w:pPr>
            <w:r>
              <w:t>г.</w:t>
            </w:r>
          </w:p>
        </w:tc>
      </w:tr>
      <w:tr w:rsidR="00CE4D88" w:rsidTr="00812A3D">
        <w:trPr>
          <w:gridAfter w:val="1"/>
          <w:wAfter w:w="75" w:type="dxa"/>
          <w:trHeight w:val="409"/>
        </w:trPr>
        <w:tc>
          <w:tcPr>
            <w:tcW w:w="3836" w:type="dxa"/>
            <w:gridSpan w:val="4"/>
            <w:vAlign w:val="bottom"/>
            <w:hideMark/>
          </w:tcPr>
          <w:p w:rsidR="00CE4D88" w:rsidRDefault="00CE4D88" w:rsidP="00B60065">
            <w:pPr>
              <w:spacing w:before="0"/>
              <w:ind w:firstLine="0"/>
              <w:rPr>
                <w:b/>
              </w:rPr>
            </w:pPr>
            <w:r>
              <w:rPr>
                <w:b/>
              </w:rPr>
              <w:t>Место прохождения практики:</w:t>
            </w:r>
          </w:p>
        </w:tc>
        <w:tc>
          <w:tcPr>
            <w:tcW w:w="5721" w:type="dxa"/>
            <w:gridSpan w:val="12"/>
            <w:tcBorders>
              <w:top w:val="nil"/>
              <w:left w:val="nil"/>
              <w:bottom w:val="single" w:sz="4" w:space="0" w:color="auto"/>
              <w:right w:val="nil"/>
            </w:tcBorders>
            <w:vAlign w:val="bottom"/>
            <w:hideMark/>
          </w:tcPr>
          <w:p w:rsidR="00CE4D88" w:rsidRDefault="00E101BD" w:rsidP="00B60065">
            <w:pPr>
              <w:spacing w:before="0"/>
              <w:ind w:firstLine="0"/>
              <w:jc w:val="center"/>
            </w:pPr>
            <w:r>
              <w:rPr>
                <w:color w:val="000000"/>
                <w:sz w:val="27"/>
                <w:szCs w:val="27"/>
              </w:rPr>
              <w:t>БГТУ «Военмех» им. Д.Ф.Устинова, СПб</w:t>
            </w:r>
          </w:p>
        </w:tc>
      </w:tr>
      <w:tr w:rsidR="00CE4D88" w:rsidTr="00812A3D">
        <w:trPr>
          <w:gridAfter w:val="1"/>
          <w:wAfter w:w="75" w:type="dxa"/>
          <w:trHeight w:val="97"/>
        </w:trPr>
        <w:tc>
          <w:tcPr>
            <w:tcW w:w="3836" w:type="dxa"/>
            <w:gridSpan w:val="4"/>
          </w:tcPr>
          <w:p w:rsidR="00CE4D88" w:rsidRDefault="00CE4D88" w:rsidP="00B60065">
            <w:pPr>
              <w:spacing w:before="0"/>
              <w:ind w:firstLine="0"/>
              <w:rPr>
                <w:b/>
                <w:sz w:val="16"/>
              </w:rPr>
            </w:pPr>
          </w:p>
        </w:tc>
        <w:tc>
          <w:tcPr>
            <w:tcW w:w="5721" w:type="dxa"/>
            <w:gridSpan w:val="12"/>
            <w:tcBorders>
              <w:top w:val="single" w:sz="4" w:space="0" w:color="auto"/>
              <w:left w:val="nil"/>
              <w:bottom w:val="nil"/>
              <w:right w:val="nil"/>
            </w:tcBorders>
            <w:hideMark/>
          </w:tcPr>
          <w:p w:rsidR="00CE4D88" w:rsidRDefault="00CE4D88" w:rsidP="00B60065">
            <w:pPr>
              <w:spacing w:before="0"/>
              <w:ind w:firstLine="0"/>
              <w:rPr>
                <w:sz w:val="16"/>
              </w:rPr>
            </w:pPr>
            <w:r>
              <w:rPr>
                <w:sz w:val="16"/>
              </w:rPr>
              <w:t>полное наименование организации</w:t>
            </w:r>
          </w:p>
        </w:tc>
      </w:tr>
      <w:tr w:rsidR="00CE4D88" w:rsidTr="00812A3D">
        <w:trPr>
          <w:gridAfter w:val="1"/>
          <w:wAfter w:w="75" w:type="dxa"/>
          <w:trHeight w:val="195"/>
        </w:trPr>
        <w:tc>
          <w:tcPr>
            <w:tcW w:w="9557" w:type="dxa"/>
            <w:gridSpan w:val="16"/>
            <w:tcBorders>
              <w:top w:val="nil"/>
              <w:left w:val="nil"/>
              <w:bottom w:val="single" w:sz="4" w:space="0" w:color="auto"/>
              <w:right w:val="nil"/>
            </w:tcBorders>
            <w:vAlign w:val="bottom"/>
          </w:tcPr>
          <w:p w:rsidR="00CE4D88" w:rsidRDefault="00CE4D88" w:rsidP="00B60065">
            <w:pPr>
              <w:spacing w:before="0"/>
              <w:ind w:firstLine="0"/>
            </w:pPr>
          </w:p>
        </w:tc>
      </w:tr>
      <w:tr w:rsidR="00CE4D88" w:rsidTr="00812A3D">
        <w:trPr>
          <w:gridAfter w:val="3"/>
          <w:wAfter w:w="1798" w:type="dxa"/>
          <w:trHeight w:val="409"/>
        </w:trPr>
        <w:tc>
          <w:tcPr>
            <w:tcW w:w="2042" w:type="dxa"/>
            <w:vAlign w:val="bottom"/>
            <w:hideMark/>
          </w:tcPr>
          <w:p w:rsidR="00CE4D88" w:rsidRDefault="00CE4D88" w:rsidP="00B60065">
            <w:pPr>
              <w:spacing w:before="0"/>
              <w:ind w:firstLine="0"/>
              <w:rPr>
                <w:b/>
              </w:rPr>
            </w:pPr>
            <w:r>
              <w:rPr>
                <w:b/>
              </w:rPr>
              <w:t>В должности:</w:t>
            </w:r>
          </w:p>
        </w:tc>
        <w:tc>
          <w:tcPr>
            <w:tcW w:w="5792" w:type="dxa"/>
            <w:gridSpan w:val="13"/>
            <w:tcBorders>
              <w:top w:val="nil"/>
              <w:left w:val="nil"/>
              <w:bottom w:val="single" w:sz="4" w:space="0" w:color="auto"/>
              <w:right w:val="nil"/>
            </w:tcBorders>
            <w:vAlign w:val="bottom"/>
            <w:hideMark/>
          </w:tcPr>
          <w:p w:rsidR="00CE4D88" w:rsidRDefault="00CE4D88" w:rsidP="00B60065">
            <w:pPr>
              <w:spacing w:before="0"/>
              <w:ind w:firstLine="0"/>
              <w:jc w:val="center"/>
            </w:pPr>
            <w:r>
              <w:t>магистрант</w:t>
            </w:r>
          </w:p>
        </w:tc>
      </w:tr>
      <w:tr w:rsidR="00CE4D88" w:rsidTr="00812A3D">
        <w:trPr>
          <w:gridAfter w:val="1"/>
          <w:wAfter w:w="75" w:type="dxa"/>
          <w:trHeight w:val="97"/>
        </w:trPr>
        <w:tc>
          <w:tcPr>
            <w:tcW w:w="3836" w:type="dxa"/>
            <w:gridSpan w:val="4"/>
          </w:tcPr>
          <w:p w:rsidR="00CE4D88" w:rsidRDefault="00CE4D88" w:rsidP="00B60065">
            <w:pPr>
              <w:spacing w:before="0"/>
              <w:ind w:firstLine="0"/>
              <w:rPr>
                <w:b/>
                <w:sz w:val="16"/>
              </w:rPr>
            </w:pPr>
          </w:p>
        </w:tc>
        <w:tc>
          <w:tcPr>
            <w:tcW w:w="5721" w:type="dxa"/>
            <w:gridSpan w:val="12"/>
            <w:tcBorders>
              <w:top w:val="single" w:sz="4" w:space="0" w:color="auto"/>
              <w:left w:val="nil"/>
              <w:bottom w:val="nil"/>
              <w:right w:val="nil"/>
            </w:tcBorders>
            <w:hideMark/>
          </w:tcPr>
          <w:p w:rsidR="00CE4D88" w:rsidRDefault="00CE4D88" w:rsidP="00B60065">
            <w:pPr>
              <w:spacing w:before="0"/>
              <w:ind w:firstLine="0"/>
              <w:rPr>
                <w:sz w:val="16"/>
              </w:rPr>
            </w:pPr>
            <w:r>
              <w:rPr>
                <w:sz w:val="16"/>
              </w:rPr>
              <w:t>указать должность</w:t>
            </w:r>
          </w:p>
        </w:tc>
      </w:tr>
    </w:tbl>
    <w:p w:rsidR="00CE4D88" w:rsidRDefault="00CE4D88" w:rsidP="00B60065">
      <w:pPr>
        <w:ind w:firstLine="0"/>
        <w:jc w:val="center"/>
        <w:rPr>
          <w:rFonts w:ascii="Cambria" w:hAnsi="Cambria"/>
          <w:b/>
          <w:bCs/>
          <w:caps/>
          <w:smallCaps/>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05"/>
        <w:gridCol w:w="5125"/>
        <w:gridCol w:w="2941"/>
      </w:tblGrid>
      <w:tr w:rsidR="00CE4D88" w:rsidTr="00812A3D">
        <w:tc>
          <w:tcPr>
            <w:tcW w:w="1505" w:type="dxa"/>
            <w:tcBorders>
              <w:top w:val="single" w:sz="4" w:space="0" w:color="auto"/>
              <w:left w:val="single" w:sz="4" w:space="0" w:color="auto"/>
              <w:bottom w:val="single" w:sz="4" w:space="0" w:color="auto"/>
              <w:right w:val="single" w:sz="4" w:space="0" w:color="auto"/>
            </w:tcBorders>
            <w:hideMark/>
          </w:tcPr>
          <w:p w:rsidR="00CE4D88" w:rsidRDefault="00CE4D88" w:rsidP="00B60065">
            <w:pPr>
              <w:ind w:firstLine="0"/>
              <w:jc w:val="center"/>
              <w:rPr>
                <w:bCs/>
                <w:sz w:val="28"/>
              </w:rPr>
            </w:pPr>
            <w:r>
              <w:rPr>
                <w:bCs/>
                <w:sz w:val="28"/>
              </w:rPr>
              <w:t>Дата</w:t>
            </w:r>
          </w:p>
        </w:tc>
        <w:tc>
          <w:tcPr>
            <w:tcW w:w="5125" w:type="dxa"/>
            <w:tcBorders>
              <w:top w:val="single" w:sz="4" w:space="0" w:color="auto"/>
              <w:left w:val="single" w:sz="4" w:space="0" w:color="auto"/>
              <w:bottom w:val="single" w:sz="4" w:space="0" w:color="auto"/>
              <w:right w:val="single" w:sz="4" w:space="0" w:color="auto"/>
            </w:tcBorders>
            <w:hideMark/>
          </w:tcPr>
          <w:p w:rsidR="00CE4D88" w:rsidRDefault="00CE4D88" w:rsidP="00B60065">
            <w:pPr>
              <w:ind w:firstLine="0"/>
              <w:jc w:val="center"/>
              <w:rPr>
                <w:bCs/>
                <w:sz w:val="28"/>
              </w:rPr>
            </w:pPr>
            <w:r>
              <w:rPr>
                <w:bCs/>
                <w:sz w:val="28"/>
              </w:rPr>
              <w:t>Вид работ</w:t>
            </w:r>
          </w:p>
        </w:tc>
        <w:tc>
          <w:tcPr>
            <w:tcW w:w="2941" w:type="dxa"/>
            <w:tcBorders>
              <w:top w:val="single" w:sz="4" w:space="0" w:color="auto"/>
              <w:left w:val="single" w:sz="4" w:space="0" w:color="auto"/>
              <w:bottom w:val="single" w:sz="4" w:space="0" w:color="auto"/>
              <w:right w:val="single" w:sz="4" w:space="0" w:color="auto"/>
            </w:tcBorders>
            <w:hideMark/>
          </w:tcPr>
          <w:p w:rsidR="00CE4D88" w:rsidRDefault="00CE4D88" w:rsidP="00B60065">
            <w:pPr>
              <w:ind w:firstLine="0"/>
              <w:jc w:val="center"/>
              <w:rPr>
                <w:bCs/>
                <w:sz w:val="28"/>
              </w:rPr>
            </w:pPr>
            <w:r>
              <w:rPr>
                <w:bCs/>
                <w:sz w:val="28"/>
              </w:rPr>
              <w:t>Примечание</w:t>
            </w:r>
          </w:p>
        </w:tc>
      </w:tr>
      <w:tr w:rsidR="002609AF" w:rsidTr="00812A3D">
        <w:tc>
          <w:tcPr>
            <w:tcW w:w="1505" w:type="dxa"/>
            <w:tcBorders>
              <w:top w:val="single" w:sz="4" w:space="0" w:color="auto"/>
              <w:left w:val="single" w:sz="4" w:space="0" w:color="auto"/>
              <w:bottom w:val="single" w:sz="4" w:space="0" w:color="auto"/>
              <w:right w:val="single" w:sz="4" w:space="0" w:color="auto"/>
            </w:tcBorders>
            <w:hideMark/>
          </w:tcPr>
          <w:p w:rsidR="002609AF" w:rsidRPr="00247599" w:rsidRDefault="002609AF" w:rsidP="00B60065">
            <w:pPr>
              <w:spacing w:before="0"/>
              <w:ind w:firstLine="0"/>
              <w:jc w:val="center"/>
            </w:pPr>
            <w:r>
              <w:t>14.04.2019</w:t>
            </w:r>
          </w:p>
        </w:tc>
        <w:tc>
          <w:tcPr>
            <w:tcW w:w="5125" w:type="dxa"/>
            <w:tcBorders>
              <w:top w:val="single" w:sz="4" w:space="0" w:color="auto"/>
              <w:left w:val="single" w:sz="4" w:space="0" w:color="auto"/>
              <w:bottom w:val="single" w:sz="4" w:space="0" w:color="auto"/>
              <w:right w:val="single" w:sz="4" w:space="0" w:color="auto"/>
            </w:tcBorders>
            <w:hideMark/>
          </w:tcPr>
          <w:p w:rsidR="002609AF" w:rsidRPr="0063464F" w:rsidRDefault="002609AF" w:rsidP="00B60065">
            <w:pPr>
              <w:spacing w:before="0" w:line="276" w:lineRule="auto"/>
              <w:ind w:firstLine="0"/>
            </w:pPr>
            <w:r w:rsidRPr="00812A3D">
              <w:t>Разработка теоретического раздела магистерской диссертационной работы</w:t>
            </w:r>
          </w:p>
        </w:tc>
        <w:tc>
          <w:tcPr>
            <w:tcW w:w="2941" w:type="dxa"/>
            <w:tcBorders>
              <w:top w:val="single" w:sz="4" w:space="0" w:color="auto"/>
              <w:left w:val="single" w:sz="4" w:space="0" w:color="auto"/>
              <w:bottom w:val="single" w:sz="4" w:space="0" w:color="auto"/>
              <w:right w:val="single" w:sz="4" w:space="0" w:color="auto"/>
            </w:tcBorders>
          </w:tcPr>
          <w:p w:rsidR="002609AF" w:rsidRDefault="002609AF" w:rsidP="00B60065">
            <w:pPr>
              <w:ind w:firstLine="0"/>
              <w:jc w:val="center"/>
              <w:rPr>
                <w:bCs/>
                <w:sz w:val="28"/>
              </w:rPr>
            </w:pPr>
          </w:p>
        </w:tc>
      </w:tr>
      <w:tr w:rsidR="002609AF" w:rsidTr="00812A3D">
        <w:tc>
          <w:tcPr>
            <w:tcW w:w="1505" w:type="dxa"/>
            <w:tcBorders>
              <w:top w:val="single" w:sz="4" w:space="0" w:color="auto"/>
              <w:left w:val="single" w:sz="4" w:space="0" w:color="auto"/>
              <w:bottom w:val="single" w:sz="4" w:space="0" w:color="auto"/>
              <w:right w:val="single" w:sz="4" w:space="0" w:color="auto"/>
            </w:tcBorders>
            <w:hideMark/>
          </w:tcPr>
          <w:p w:rsidR="002609AF" w:rsidRPr="00247599" w:rsidRDefault="002609AF" w:rsidP="00B60065">
            <w:pPr>
              <w:spacing w:before="0"/>
              <w:ind w:firstLine="0"/>
              <w:jc w:val="center"/>
            </w:pPr>
            <w:r>
              <w:t>05.05.2019</w:t>
            </w:r>
          </w:p>
        </w:tc>
        <w:tc>
          <w:tcPr>
            <w:tcW w:w="5125" w:type="dxa"/>
            <w:tcBorders>
              <w:top w:val="single" w:sz="4" w:space="0" w:color="auto"/>
              <w:left w:val="single" w:sz="4" w:space="0" w:color="auto"/>
              <w:bottom w:val="single" w:sz="4" w:space="0" w:color="auto"/>
              <w:right w:val="single" w:sz="4" w:space="0" w:color="auto"/>
            </w:tcBorders>
            <w:hideMark/>
          </w:tcPr>
          <w:p w:rsidR="002609AF" w:rsidRPr="0063464F" w:rsidRDefault="002609AF" w:rsidP="00B60065">
            <w:pPr>
              <w:spacing w:before="0" w:line="276" w:lineRule="auto"/>
              <w:ind w:firstLine="0"/>
            </w:pPr>
            <w:r w:rsidRPr="00812A3D">
              <w:t>Разработка экспериментального раздела дипломной работы</w:t>
            </w:r>
          </w:p>
        </w:tc>
        <w:tc>
          <w:tcPr>
            <w:tcW w:w="2941" w:type="dxa"/>
            <w:tcBorders>
              <w:top w:val="single" w:sz="4" w:space="0" w:color="auto"/>
              <w:left w:val="single" w:sz="4" w:space="0" w:color="auto"/>
              <w:bottom w:val="single" w:sz="4" w:space="0" w:color="auto"/>
              <w:right w:val="single" w:sz="4" w:space="0" w:color="auto"/>
            </w:tcBorders>
          </w:tcPr>
          <w:p w:rsidR="002609AF" w:rsidRDefault="002609AF" w:rsidP="00B60065">
            <w:pPr>
              <w:ind w:firstLine="0"/>
              <w:jc w:val="center"/>
              <w:rPr>
                <w:bCs/>
                <w:sz w:val="28"/>
              </w:rPr>
            </w:pPr>
          </w:p>
        </w:tc>
      </w:tr>
      <w:tr w:rsidR="002609AF" w:rsidTr="00812A3D">
        <w:tc>
          <w:tcPr>
            <w:tcW w:w="1505" w:type="dxa"/>
            <w:tcBorders>
              <w:top w:val="single" w:sz="4" w:space="0" w:color="auto"/>
              <w:left w:val="single" w:sz="4" w:space="0" w:color="auto"/>
              <w:bottom w:val="single" w:sz="4" w:space="0" w:color="auto"/>
              <w:right w:val="single" w:sz="4" w:space="0" w:color="auto"/>
            </w:tcBorders>
            <w:hideMark/>
          </w:tcPr>
          <w:p w:rsidR="002609AF" w:rsidRPr="0063464F" w:rsidRDefault="002609AF" w:rsidP="00B60065">
            <w:pPr>
              <w:ind w:firstLine="0"/>
              <w:jc w:val="center"/>
            </w:pPr>
            <w:r>
              <w:t>07.06.2019</w:t>
            </w:r>
          </w:p>
        </w:tc>
        <w:tc>
          <w:tcPr>
            <w:tcW w:w="5125" w:type="dxa"/>
            <w:tcBorders>
              <w:top w:val="single" w:sz="4" w:space="0" w:color="auto"/>
              <w:left w:val="single" w:sz="4" w:space="0" w:color="auto"/>
              <w:bottom w:val="single" w:sz="4" w:space="0" w:color="auto"/>
              <w:right w:val="single" w:sz="4" w:space="0" w:color="auto"/>
            </w:tcBorders>
            <w:hideMark/>
          </w:tcPr>
          <w:p w:rsidR="002609AF" w:rsidRPr="0063464F" w:rsidRDefault="002609AF" w:rsidP="00B60065">
            <w:pPr>
              <w:spacing w:before="0" w:line="276" w:lineRule="auto"/>
              <w:ind w:firstLine="0"/>
            </w:pPr>
            <w:r w:rsidRPr="00812A3D">
              <w:t>Создание отчетных документов</w:t>
            </w:r>
          </w:p>
        </w:tc>
        <w:tc>
          <w:tcPr>
            <w:tcW w:w="2941" w:type="dxa"/>
            <w:tcBorders>
              <w:top w:val="single" w:sz="4" w:space="0" w:color="auto"/>
              <w:left w:val="single" w:sz="4" w:space="0" w:color="auto"/>
              <w:bottom w:val="single" w:sz="4" w:space="0" w:color="auto"/>
              <w:right w:val="single" w:sz="4" w:space="0" w:color="auto"/>
            </w:tcBorders>
          </w:tcPr>
          <w:p w:rsidR="002609AF" w:rsidRDefault="002609AF" w:rsidP="00B60065">
            <w:pPr>
              <w:ind w:firstLine="0"/>
              <w:jc w:val="center"/>
              <w:rPr>
                <w:bCs/>
                <w:sz w:val="28"/>
              </w:rPr>
            </w:pPr>
          </w:p>
        </w:tc>
      </w:tr>
      <w:tr w:rsidR="00CE4D88" w:rsidTr="00812A3D">
        <w:tc>
          <w:tcPr>
            <w:tcW w:w="1505"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c>
          <w:tcPr>
            <w:tcW w:w="5125" w:type="dxa"/>
            <w:tcBorders>
              <w:top w:val="single" w:sz="4" w:space="0" w:color="auto"/>
              <w:left w:val="single" w:sz="4" w:space="0" w:color="auto"/>
              <w:bottom w:val="single" w:sz="4" w:space="0" w:color="auto"/>
              <w:right w:val="single" w:sz="4" w:space="0" w:color="auto"/>
            </w:tcBorders>
          </w:tcPr>
          <w:p w:rsidR="00CE4D88" w:rsidRDefault="00CE4D88" w:rsidP="00B60065">
            <w:pPr>
              <w:spacing w:before="0"/>
              <w:ind w:firstLine="0"/>
            </w:pPr>
          </w:p>
        </w:tc>
        <w:tc>
          <w:tcPr>
            <w:tcW w:w="2941"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r>
      <w:tr w:rsidR="00CE4D88" w:rsidTr="00812A3D">
        <w:tc>
          <w:tcPr>
            <w:tcW w:w="1505"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c>
          <w:tcPr>
            <w:tcW w:w="5125" w:type="dxa"/>
            <w:tcBorders>
              <w:top w:val="single" w:sz="4" w:space="0" w:color="auto"/>
              <w:left w:val="single" w:sz="4" w:space="0" w:color="auto"/>
              <w:bottom w:val="single" w:sz="4" w:space="0" w:color="auto"/>
              <w:right w:val="single" w:sz="4" w:space="0" w:color="auto"/>
            </w:tcBorders>
          </w:tcPr>
          <w:p w:rsidR="00CE4D88" w:rsidRDefault="00CE4D88" w:rsidP="00B60065">
            <w:pPr>
              <w:spacing w:before="0"/>
              <w:ind w:firstLine="0"/>
            </w:pPr>
          </w:p>
        </w:tc>
        <w:tc>
          <w:tcPr>
            <w:tcW w:w="2941"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r>
      <w:tr w:rsidR="00CE4D88" w:rsidTr="00812A3D">
        <w:tc>
          <w:tcPr>
            <w:tcW w:w="1505"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c>
          <w:tcPr>
            <w:tcW w:w="5125"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c>
          <w:tcPr>
            <w:tcW w:w="2941"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r>
      <w:tr w:rsidR="00CE4D88" w:rsidTr="00812A3D">
        <w:tc>
          <w:tcPr>
            <w:tcW w:w="1505"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c>
          <w:tcPr>
            <w:tcW w:w="5125"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c>
          <w:tcPr>
            <w:tcW w:w="2941" w:type="dxa"/>
            <w:tcBorders>
              <w:top w:val="single" w:sz="4" w:space="0" w:color="auto"/>
              <w:left w:val="single" w:sz="4" w:space="0" w:color="auto"/>
              <w:bottom w:val="single" w:sz="4" w:space="0" w:color="auto"/>
              <w:right w:val="single" w:sz="4" w:space="0" w:color="auto"/>
            </w:tcBorders>
          </w:tcPr>
          <w:p w:rsidR="00CE4D88" w:rsidRDefault="00CE4D88" w:rsidP="00B60065">
            <w:pPr>
              <w:ind w:firstLine="0"/>
              <w:jc w:val="center"/>
              <w:rPr>
                <w:bCs/>
                <w:sz w:val="28"/>
              </w:rPr>
            </w:pPr>
          </w:p>
        </w:tc>
      </w:tr>
    </w:tbl>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B60065">
      <w:pPr>
        <w:ind w:firstLine="0"/>
        <w:jc w:val="center"/>
        <w:rPr>
          <w:rFonts w:ascii="Cambria" w:hAnsi="Cambria"/>
          <w:b/>
          <w:bCs/>
          <w:caps/>
          <w:smallCaps/>
          <w:sz w:val="28"/>
        </w:rPr>
      </w:pPr>
    </w:p>
    <w:p w:rsidR="00CE4D88" w:rsidRDefault="00CE4D88" w:rsidP="00CE4D88">
      <w:r>
        <w:rPr>
          <w:b/>
        </w:rPr>
        <w:t>Обучающийся</w:t>
      </w:r>
      <w:r>
        <w:t xml:space="preserve"> </w:t>
      </w:r>
      <w:r>
        <w:tab/>
      </w:r>
      <w:r>
        <w:tab/>
      </w:r>
      <w:r>
        <w:tab/>
        <w:t>___________________</w:t>
      </w:r>
    </w:p>
    <w:p w:rsidR="00CE4D88" w:rsidRDefault="00CE4D88" w:rsidP="00CE4D88">
      <w:pPr>
        <w:spacing w:before="0"/>
        <w:rPr>
          <w:bCs/>
          <w:caps/>
          <w:smallCaps/>
          <w:sz w:val="16"/>
          <w:szCs w:val="16"/>
        </w:rPr>
      </w:pPr>
      <w:r>
        <w:rPr>
          <w:bCs/>
          <w:caps/>
          <w:smallCaps/>
          <w:sz w:val="16"/>
          <w:szCs w:val="16"/>
        </w:rPr>
        <w:tab/>
      </w:r>
      <w:r>
        <w:rPr>
          <w:bCs/>
          <w:caps/>
          <w:smallCaps/>
          <w:sz w:val="16"/>
          <w:szCs w:val="16"/>
        </w:rPr>
        <w:tab/>
      </w:r>
      <w:r>
        <w:rPr>
          <w:bCs/>
          <w:caps/>
          <w:smallCaps/>
          <w:sz w:val="16"/>
          <w:szCs w:val="16"/>
        </w:rPr>
        <w:tab/>
      </w:r>
      <w:r>
        <w:rPr>
          <w:bCs/>
          <w:caps/>
          <w:smallCaps/>
          <w:sz w:val="16"/>
          <w:szCs w:val="16"/>
        </w:rPr>
        <w:tab/>
      </w:r>
      <w:r>
        <w:rPr>
          <w:bCs/>
          <w:caps/>
          <w:smallCaps/>
          <w:sz w:val="16"/>
          <w:szCs w:val="16"/>
        </w:rPr>
        <w:tab/>
      </w:r>
      <w:r>
        <w:rPr>
          <w:bCs/>
          <w:caps/>
          <w:smallCaps/>
          <w:sz w:val="16"/>
          <w:szCs w:val="16"/>
        </w:rPr>
        <w:tab/>
      </w:r>
      <w:r>
        <w:rPr>
          <w:sz w:val="16"/>
        </w:rPr>
        <w:t>подпись</w:t>
      </w:r>
      <w:r>
        <w:rPr>
          <w:bCs/>
          <w:caps/>
          <w:smallCaps/>
          <w:sz w:val="16"/>
          <w:szCs w:val="16"/>
        </w:rPr>
        <w:t xml:space="preserve"> </w:t>
      </w:r>
    </w:p>
    <w:p w:rsidR="00CE4D88" w:rsidRDefault="00CE4D88" w:rsidP="00CE4D88">
      <w:r>
        <w:t>«_</w:t>
      </w:r>
      <w:r w:rsidR="00E101BD">
        <w:rPr>
          <w:u w:val="single"/>
        </w:rPr>
        <w:t>07</w:t>
      </w:r>
      <w:r>
        <w:t>_»  ___</w:t>
      </w:r>
      <w:r w:rsidRPr="0063464F">
        <w:rPr>
          <w:u w:val="single"/>
        </w:rPr>
        <w:t>_</w:t>
      </w:r>
      <w:r w:rsidR="00E101BD">
        <w:rPr>
          <w:u w:val="single"/>
        </w:rPr>
        <w:t>июня</w:t>
      </w:r>
      <w:r>
        <w:t>_____  2019 г.</w:t>
      </w:r>
    </w:p>
    <w:p w:rsidR="00CE4D88" w:rsidRDefault="00CE4D88" w:rsidP="00B60065">
      <w:pPr>
        <w:ind w:firstLine="0"/>
        <w:jc w:val="center"/>
        <w:rPr>
          <w:b/>
          <w:sz w:val="22"/>
        </w:rPr>
      </w:pPr>
      <w:r>
        <w:br w:type="page"/>
      </w:r>
      <w:r>
        <w:rPr>
          <w:b/>
          <w:sz w:val="22"/>
        </w:rPr>
        <w:lastRenderedPageBreak/>
        <w:t>Федеральное государственное бюджетное образовательное учреждение высшего образования</w:t>
      </w:r>
    </w:p>
    <w:p w:rsidR="00CE4D88" w:rsidRDefault="00CE4D88" w:rsidP="00B60065">
      <w:pPr>
        <w:ind w:firstLine="0"/>
        <w:jc w:val="center"/>
        <w:rPr>
          <w:b/>
          <w:sz w:val="22"/>
        </w:rPr>
      </w:pPr>
      <w:r>
        <w:rPr>
          <w:b/>
          <w:sz w:val="22"/>
        </w:rPr>
        <w:t xml:space="preserve"> «Балтийский государственный технический университет «ВОЕНМЕХ» им. Д.Ф. Устинова» </w:t>
      </w:r>
    </w:p>
    <w:p w:rsidR="00CE4D88" w:rsidRDefault="00CE4D88" w:rsidP="00B60065">
      <w:pPr>
        <w:ind w:firstLine="0"/>
        <w:jc w:val="center"/>
        <w:rPr>
          <w:b/>
          <w:sz w:val="22"/>
        </w:rPr>
      </w:pPr>
      <w:r>
        <w:rPr>
          <w:b/>
          <w:sz w:val="22"/>
        </w:rPr>
        <w:t>(БГТУ «ВОЕНМЕХ» им. Д.Ф. Устинова)</w:t>
      </w:r>
    </w:p>
    <w:p w:rsidR="00CE4D88" w:rsidRDefault="00CE4D88" w:rsidP="00B60065">
      <w:pPr>
        <w:ind w:firstLine="0"/>
        <w:rPr>
          <w:b/>
          <w:spacing w:val="-10"/>
        </w:rPr>
      </w:pPr>
    </w:p>
    <w:p w:rsidR="00CE4D88" w:rsidRDefault="00CE4D88" w:rsidP="00B60065">
      <w:pPr>
        <w:ind w:firstLine="0"/>
        <w:rPr>
          <w:b/>
          <w:spacing w:val="-10"/>
        </w:rPr>
      </w:pPr>
    </w:p>
    <w:tbl>
      <w:tblPr>
        <w:tblW w:w="9960" w:type="dxa"/>
        <w:tblLayout w:type="fixed"/>
        <w:tblLook w:val="04A0"/>
      </w:tblPr>
      <w:tblGrid>
        <w:gridCol w:w="2226"/>
        <w:gridCol w:w="411"/>
        <w:gridCol w:w="1153"/>
        <w:gridCol w:w="1867"/>
        <w:gridCol w:w="120"/>
        <w:gridCol w:w="1087"/>
        <w:gridCol w:w="781"/>
        <w:gridCol w:w="89"/>
        <w:gridCol w:w="145"/>
        <w:gridCol w:w="28"/>
        <w:gridCol w:w="24"/>
        <w:gridCol w:w="86"/>
        <w:gridCol w:w="54"/>
        <w:gridCol w:w="117"/>
        <w:gridCol w:w="139"/>
        <w:gridCol w:w="162"/>
        <w:gridCol w:w="855"/>
        <w:gridCol w:w="258"/>
        <w:gridCol w:w="23"/>
        <w:gridCol w:w="97"/>
        <w:gridCol w:w="55"/>
        <w:gridCol w:w="183"/>
      </w:tblGrid>
      <w:tr w:rsidR="00CE4D88" w:rsidTr="00812A3D">
        <w:trPr>
          <w:gridAfter w:val="3"/>
          <w:wAfter w:w="335" w:type="dxa"/>
          <w:trHeight w:val="489"/>
        </w:trPr>
        <w:tc>
          <w:tcPr>
            <w:tcW w:w="2635" w:type="dxa"/>
            <w:gridSpan w:val="2"/>
          </w:tcPr>
          <w:p w:rsidR="00CE4D88" w:rsidRDefault="00CE4D88" w:rsidP="00B60065">
            <w:pPr>
              <w:spacing w:line="360" w:lineRule="auto"/>
              <w:ind w:firstLine="0"/>
              <w:rPr>
                <w:spacing w:val="-10"/>
              </w:rPr>
            </w:pPr>
          </w:p>
        </w:tc>
        <w:tc>
          <w:tcPr>
            <w:tcW w:w="1153" w:type="dxa"/>
          </w:tcPr>
          <w:p w:rsidR="00CE4D88" w:rsidRDefault="00CE4D88" w:rsidP="00B60065">
            <w:pPr>
              <w:spacing w:line="360" w:lineRule="auto"/>
              <w:ind w:right="-108" w:firstLine="0"/>
              <w:jc w:val="center"/>
              <w:rPr>
                <w:spacing w:val="-10"/>
              </w:rPr>
            </w:pPr>
          </w:p>
        </w:tc>
        <w:tc>
          <w:tcPr>
            <w:tcW w:w="1867" w:type="dxa"/>
          </w:tcPr>
          <w:p w:rsidR="00CE4D88" w:rsidRDefault="00CE4D88" w:rsidP="00B60065">
            <w:pPr>
              <w:spacing w:line="360" w:lineRule="auto"/>
              <w:ind w:firstLine="0"/>
              <w:jc w:val="center"/>
              <w:rPr>
                <w:spacing w:val="-10"/>
              </w:rPr>
            </w:pPr>
          </w:p>
        </w:tc>
        <w:tc>
          <w:tcPr>
            <w:tcW w:w="3968" w:type="dxa"/>
            <w:gridSpan w:val="15"/>
            <w:hideMark/>
          </w:tcPr>
          <w:p w:rsidR="00CE4D88" w:rsidRDefault="00CE4D88" w:rsidP="00B60065">
            <w:pPr>
              <w:spacing w:line="360" w:lineRule="auto"/>
              <w:ind w:firstLine="0"/>
              <w:rPr>
                <w:spacing w:val="-10"/>
              </w:rPr>
            </w:pPr>
            <w:r>
              <w:rPr>
                <w:spacing w:val="-10"/>
              </w:rPr>
              <w:t>ДОПУСКАЕТСЯ К ЗАЩИТЕ:</w:t>
            </w:r>
          </w:p>
        </w:tc>
      </w:tr>
      <w:tr w:rsidR="00CE4D88" w:rsidTr="00812A3D">
        <w:trPr>
          <w:gridAfter w:val="1"/>
          <w:wAfter w:w="183" w:type="dxa"/>
        </w:trPr>
        <w:tc>
          <w:tcPr>
            <w:tcW w:w="2225" w:type="dxa"/>
            <w:vAlign w:val="bottom"/>
            <w:hideMark/>
          </w:tcPr>
          <w:p w:rsidR="00CE4D88" w:rsidRDefault="00CE4D88" w:rsidP="00B60065">
            <w:pPr>
              <w:spacing w:line="360" w:lineRule="auto"/>
              <w:ind w:firstLine="0"/>
              <w:rPr>
                <w:spacing w:val="-10"/>
              </w:rPr>
            </w:pPr>
            <w:r>
              <w:rPr>
                <w:spacing w:val="-10"/>
                <w:sz w:val="22"/>
              </w:rPr>
              <w:t>Факультет</w:t>
            </w:r>
          </w:p>
        </w:tc>
        <w:tc>
          <w:tcPr>
            <w:tcW w:w="1563" w:type="dxa"/>
            <w:gridSpan w:val="2"/>
            <w:tcBorders>
              <w:top w:val="nil"/>
              <w:left w:val="nil"/>
              <w:bottom w:val="single" w:sz="4" w:space="0" w:color="auto"/>
              <w:right w:val="nil"/>
            </w:tcBorders>
            <w:hideMark/>
          </w:tcPr>
          <w:p w:rsidR="00CE4D88" w:rsidRDefault="00CE4D88" w:rsidP="00B60065">
            <w:pPr>
              <w:spacing w:line="360" w:lineRule="auto"/>
              <w:ind w:right="-108" w:firstLine="0"/>
              <w:jc w:val="center"/>
              <w:rPr>
                <w:spacing w:val="-10"/>
              </w:rPr>
            </w:pPr>
            <w:r>
              <w:rPr>
                <w:spacing w:val="-10"/>
              </w:rPr>
              <w:t>И</w:t>
            </w:r>
          </w:p>
        </w:tc>
        <w:tc>
          <w:tcPr>
            <w:tcW w:w="1867" w:type="dxa"/>
            <w:vAlign w:val="center"/>
            <w:hideMark/>
          </w:tcPr>
          <w:p w:rsidR="00CE4D88" w:rsidRDefault="00CE4D88" w:rsidP="00B60065">
            <w:pPr>
              <w:spacing w:before="0" w:line="360" w:lineRule="auto"/>
              <w:ind w:firstLine="0"/>
              <w:rPr>
                <w:rFonts w:ascii="Calibri" w:hAnsi="Calibri"/>
              </w:rPr>
            </w:pPr>
          </w:p>
        </w:tc>
        <w:tc>
          <w:tcPr>
            <w:tcW w:w="2250" w:type="dxa"/>
            <w:gridSpan w:val="6"/>
            <w:vAlign w:val="bottom"/>
            <w:hideMark/>
          </w:tcPr>
          <w:p w:rsidR="00CE4D88" w:rsidRDefault="00CE4D88" w:rsidP="00B60065">
            <w:pPr>
              <w:spacing w:line="360" w:lineRule="auto"/>
              <w:ind w:firstLine="0"/>
              <w:rPr>
                <w:spacing w:val="-10"/>
              </w:rPr>
            </w:pPr>
            <w:r>
              <w:rPr>
                <w:spacing w:val="-10"/>
                <w:sz w:val="22"/>
              </w:rPr>
              <w:t>Заведующий кафедрой</w:t>
            </w:r>
          </w:p>
        </w:tc>
        <w:tc>
          <w:tcPr>
            <w:tcW w:w="281" w:type="dxa"/>
            <w:gridSpan w:val="4"/>
            <w:vAlign w:val="bottom"/>
          </w:tcPr>
          <w:p w:rsidR="00CE4D88" w:rsidRDefault="00CE4D88" w:rsidP="00B60065">
            <w:pPr>
              <w:spacing w:line="360" w:lineRule="auto"/>
              <w:ind w:left="-222" w:right="-110" w:firstLine="0"/>
              <w:jc w:val="center"/>
              <w:rPr>
                <w:spacing w:val="-10"/>
              </w:rPr>
            </w:pPr>
          </w:p>
        </w:tc>
        <w:tc>
          <w:tcPr>
            <w:tcW w:w="1589" w:type="dxa"/>
            <w:gridSpan w:val="7"/>
            <w:tcBorders>
              <w:top w:val="nil"/>
              <w:left w:val="nil"/>
              <w:bottom w:val="single" w:sz="4" w:space="0" w:color="auto"/>
              <w:right w:val="nil"/>
            </w:tcBorders>
            <w:vAlign w:val="bottom"/>
            <w:hideMark/>
          </w:tcPr>
          <w:p w:rsidR="00CE4D88" w:rsidRDefault="00CE4D88" w:rsidP="00B60065">
            <w:pPr>
              <w:spacing w:line="360" w:lineRule="auto"/>
              <w:ind w:firstLine="0"/>
              <w:jc w:val="center"/>
              <w:rPr>
                <w:spacing w:val="-10"/>
              </w:rPr>
            </w:pPr>
            <w:r>
              <w:rPr>
                <w:spacing w:val="-10"/>
              </w:rPr>
              <w:t>И1</w:t>
            </w:r>
          </w:p>
        </w:tc>
      </w:tr>
      <w:tr w:rsidR="00CE4D88" w:rsidTr="00812A3D">
        <w:trPr>
          <w:gridAfter w:val="4"/>
          <w:wAfter w:w="358" w:type="dxa"/>
          <w:trHeight w:val="60"/>
        </w:trPr>
        <w:tc>
          <w:tcPr>
            <w:tcW w:w="2225" w:type="dxa"/>
            <w:vAlign w:val="bottom"/>
          </w:tcPr>
          <w:p w:rsidR="00CE4D88" w:rsidRDefault="00CE4D88" w:rsidP="00B60065">
            <w:pPr>
              <w:spacing w:line="360" w:lineRule="auto"/>
              <w:ind w:firstLine="0"/>
              <w:rPr>
                <w:spacing w:val="-10"/>
                <w:sz w:val="16"/>
                <w:szCs w:val="16"/>
              </w:rPr>
            </w:pPr>
          </w:p>
        </w:tc>
        <w:tc>
          <w:tcPr>
            <w:tcW w:w="1563" w:type="dxa"/>
            <w:gridSpan w:val="2"/>
            <w:tcBorders>
              <w:top w:val="single" w:sz="4" w:space="0" w:color="auto"/>
              <w:left w:val="nil"/>
              <w:bottom w:val="nil"/>
              <w:right w:val="nil"/>
            </w:tcBorders>
            <w:hideMark/>
          </w:tcPr>
          <w:p w:rsidR="00CE4D88" w:rsidRDefault="00CE4D88" w:rsidP="00B60065">
            <w:pPr>
              <w:spacing w:line="360" w:lineRule="auto"/>
              <w:ind w:right="-108" w:firstLine="0"/>
              <w:jc w:val="center"/>
              <w:rPr>
                <w:sz w:val="16"/>
                <w:szCs w:val="16"/>
              </w:rPr>
            </w:pPr>
            <w:r>
              <w:rPr>
                <w:sz w:val="16"/>
                <w:szCs w:val="16"/>
              </w:rPr>
              <w:t>индекс факультета</w:t>
            </w:r>
          </w:p>
        </w:tc>
        <w:tc>
          <w:tcPr>
            <w:tcW w:w="1867" w:type="dxa"/>
            <w:vAlign w:val="center"/>
            <w:hideMark/>
          </w:tcPr>
          <w:p w:rsidR="00CE4D88" w:rsidRDefault="00CE4D88" w:rsidP="00B60065">
            <w:pPr>
              <w:spacing w:before="0" w:line="360" w:lineRule="auto"/>
              <w:ind w:firstLine="0"/>
              <w:rPr>
                <w:rFonts w:ascii="Calibri" w:hAnsi="Calibri"/>
              </w:rPr>
            </w:pPr>
          </w:p>
        </w:tc>
        <w:tc>
          <w:tcPr>
            <w:tcW w:w="2222" w:type="dxa"/>
            <w:gridSpan w:val="5"/>
            <w:vAlign w:val="bottom"/>
          </w:tcPr>
          <w:p w:rsidR="00CE4D88" w:rsidRDefault="00CE4D88" w:rsidP="00B60065">
            <w:pPr>
              <w:spacing w:line="360" w:lineRule="auto"/>
              <w:ind w:firstLine="0"/>
              <w:jc w:val="center"/>
              <w:rPr>
                <w:spacing w:val="-10"/>
                <w:sz w:val="16"/>
                <w:szCs w:val="16"/>
              </w:rPr>
            </w:pPr>
          </w:p>
        </w:tc>
        <w:tc>
          <w:tcPr>
            <w:tcW w:w="448" w:type="dxa"/>
            <w:gridSpan w:val="6"/>
            <w:vAlign w:val="bottom"/>
          </w:tcPr>
          <w:p w:rsidR="00CE4D88" w:rsidRDefault="00CE4D88" w:rsidP="00B60065">
            <w:pPr>
              <w:spacing w:line="360" w:lineRule="auto"/>
              <w:ind w:firstLine="0"/>
              <w:jc w:val="center"/>
              <w:rPr>
                <w:spacing w:val="-10"/>
                <w:sz w:val="16"/>
                <w:szCs w:val="16"/>
              </w:rPr>
            </w:pPr>
          </w:p>
        </w:tc>
        <w:tc>
          <w:tcPr>
            <w:tcW w:w="1275" w:type="dxa"/>
            <w:gridSpan w:val="3"/>
            <w:vAlign w:val="bottom"/>
            <w:hideMark/>
          </w:tcPr>
          <w:p w:rsidR="00CE4D88" w:rsidRDefault="00CE4D88" w:rsidP="00B60065">
            <w:pPr>
              <w:spacing w:line="360" w:lineRule="auto"/>
              <w:ind w:firstLine="0"/>
              <w:jc w:val="center"/>
              <w:rPr>
                <w:spacing w:val="-10"/>
                <w:sz w:val="16"/>
                <w:szCs w:val="16"/>
              </w:rPr>
            </w:pPr>
            <w:r>
              <w:rPr>
                <w:spacing w:val="-10"/>
                <w:sz w:val="16"/>
                <w:szCs w:val="16"/>
              </w:rPr>
              <w:t>индекс кафедры</w:t>
            </w:r>
          </w:p>
        </w:tc>
      </w:tr>
      <w:tr w:rsidR="00CE4D88" w:rsidTr="00812A3D">
        <w:trPr>
          <w:gridAfter w:val="2"/>
          <w:wAfter w:w="238" w:type="dxa"/>
          <w:trHeight w:val="129"/>
        </w:trPr>
        <w:tc>
          <w:tcPr>
            <w:tcW w:w="2225" w:type="dxa"/>
            <w:vAlign w:val="bottom"/>
            <w:hideMark/>
          </w:tcPr>
          <w:p w:rsidR="00CE4D88" w:rsidRDefault="00CE4D88" w:rsidP="00B60065">
            <w:pPr>
              <w:spacing w:line="360" w:lineRule="auto"/>
              <w:ind w:firstLine="0"/>
              <w:rPr>
                <w:spacing w:val="-10"/>
                <w:szCs w:val="16"/>
              </w:rPr>
            </w:pPr>
            <w:r>
              <w:rPr>
                <w:spacing w:val="-10"/>
                <w:sz w:val="22"/>
              </w:rPr>
              <w:t>Выпускающая кафедра</w:t>
            </w:r>
          </w:p>
        </w:tc>
        <w:tc>
          <w:tcPr>
            <w:tcW w:w="1563" w:type="dxa"/>
            <w:gridSpan w:val="2"/>
            <w:tcBorders>
              <w:top w:val="nil"/>
              <w:left w:val="nil"/>
              <w:bottom w:val="single" w:sz="4" w:space="0" w:color="auto"/>
              <w:right w:val="nil"/>
            </w:tcBorders>
            <w:hideMark/>
          </w:tcPr>
          <w:p w:rsidR="00CE4D88" w:rsidRDefault="00CE4D88" w:rsidP="00B60065">
            <w:pPr>
              <w:spacing w:line="360" w:lineRule="auto"/>
              <w:ind w:right="-108" w:firstLine="0"/>
              <w:jc w:val="center"/>
            </w:pPr>
            <w:r>
              <w:t>И1</w:t>
            </w:r>
          </w:p>
        </w:tc>
        <w:tc>
          <w:tcPr>
            <w:tcW w:w="1987" w:type="dxa"/>
            <w:gridSpan w:val="2"/>
            <w:vAlign w:val="center"/>
            <w:hideMark/>
          </w:tcPr>
          <w:p w:rsidR="00CE4D88" w:rsidRDefault="00CE4D88" w:rsidP="00B60065">
            <w:pPr>
              <w:spacing w:before="0" w:line="360" w:lineRule="auto"/>
              <w:ind w:firstLine="0"/>
              <w:rPr>
                <w:rFonts w:ascii="Calibri" w:hAnsi="Calibri"/>
              </w:rPr>
            </w:pPr>
          </w:p>
        </w:tc>
        <w:tc>
          <w:tcPr>
            <w:tcW w:w="1957" w:type="dxa"/>
            <w:gridSpan w:val="3"/>
            <w:tcBorders>
              <w:top w:val="nil"/>
              <w:left w:val="nil"/>
              <w:bottom w:val="single" w:sz="4" w:space="0" w:color="auto"/>
              <w:right w:val="nil"/>
            </w:tcBorders>
            <w:vAlign w:val="bottom"/>
            <w:hideMark/>
          </w:tcPr>
          <w:p w:rsidR="00CE4D88" w:rsidRDefault="00CE4D88" w:rsidP="00B60065">
            <w:pPr>
              <w:spacing w:line="360" w:lineRule="auto"/>
              <w:ind w:firstLine="0"/>
              <w:jc w:val="center"/>
              <w:rPr>
                <w:spacing w:val="-10"/>
              </w:rPr>
            </w:pPr>
            <w:r>
              <w:rPr>
                <w:spacing w:val="-10"/>
              </w:rPr>
              <w:t>Борейшо А.С.</w:t>
            </w:r>
          </w:p>
        </w:tc>
        <w:tc>
          <w:tcPr>
            <w:tcW w:w="283" w:type="dxa"/>
            <w:gridSpan w:val="4"/>
            <w:vAlign w:val="bottom"/>
          </w:tcPr>
          <w:p w:rsidR="00CE4D88" w:rsidRDefault="00CE4D88" w:rsidP="00B60065">
            <w:pPr>
              <w:spacing w:line="360" w:lineRule="auto"/>
              <w:ind w:firstLine="0"/>
              <w:jc w:val="center"/>
              <w:rPr>
                <w:spacing w:val="-10"/>
                <w:sz w:val="18"/>
              </w:rPr>
            </w:pPr>
          </w:p>
        </w:tc>
        <w:tc>
          <w:tcPr>
            <w:tcW w:w="1705" w:type="dxa"/>
            <w:gridSpan w:val="8"/>
            <w:tcBorders>
              <w:top w:val="nil"/>
              <w:left w:val="nil"/>
              <w:bottom w:val="single" w:sz="4" w:space="0" w:color="auto"/>
              <w:right w:val="nil"/>
            </w:tcBorders>
            <w:vAlign w:val="bottom"/>
          </w:tcPr>
          <w:p w:rsidR="00CE4D88" w:rsidRDefault="00CE4D88" w:rsidP="00B60065">
            <w:pPr>
              <w:spacing w:line="360" w:lineRule="auto"/>
              <w:ind w:firstLine="0"/>
              <w:jc w:val="center"/>
              <w:rPr>
                <w:spacing w:val="-10"/>
              </w:rPr>
            </w:pPr>
          </w:p>
        </w:tc>
      </w:tr>
      <w:tr w:rsidR="00CE4D88" w:rsidTr="00812A3D">
        <w:tc>
          <w:tcPr>
            <w:tcW w:w="2225" w:type="dxa"/>
            <w:vAlign w:val="bottom"/>
          </w:tcPr>
          <w:p w:rsidR="00CE4D88" w:rsidRDefault="00CE4D88" w:rsidP="00B60065">
            <w:pPr>
              <w:spacing w:line="360" w:lineRule="auto"/>
              <w:ind w:firstLine="0"/>
              <w:rPr>
                <w:spacing w:val="-10"/>
                <w:sz w:val="16"/>
              </w:rPr>
            </w:pPr>
          </w:p>
        </w:tc>
        <w:tc>
          <w:tcPr>
            <w:tcW w:w="1563" w:type="dxa"/>
            <w:gridSpan w:val="2"/>
            <w:tcBorders>
              <w:top w:val="single" w:sz="4" w:space="0" w:color="auto"/>
              <w:left w:val="nil"/>
              <w:bottom w:val="nil"/>
              <w:right w:val="nil"/>
            </w:tcBorders>
            <w:hideMark/>
          </w:tcPr>
          <w:p w:rsidR="00CE4D88" w:rsidRDefault="00CE4D88" w:rsidP="00B60065">
            <w:pPr>
              <w:spacing w:line="360" w:lineRule="auto"/>
              <w:ind w:right="-108" w:firstLine="0"/>
              <w:jc w:val="center"/>
              <w:rPr>
                <w:sz w:val="16"/>
              </w:rPr>
            </w:pPr>
            <w:r>
              <w:rPr>
                <w:sz w:val="16"/>
              </w:rPr>
              <w:t>индекс кафедры</w:t>
            </w:r>
          </w:p>
        </w:tc>
        <w:tc>
          <w:tcPr>
            <w:tcW w:w="1987" w:type="dxa"/>
            <w:gridSpan w:val="2"/>
            <w:vAlign w:val="center"/>
            <w:hideMark/>
          </w:tcPr>
          <w:p w:rsidR="00CE4D88" w:rsidRDefault="00CE4D88" w:rsidP="00B60065">
            <w:pPr>
              <w:spacing w:before="0" w:line="360" w:lineRule="auto"/>
              <w:ind w:firstLine="0"/>
              <w:rPr>
                <w:rFonts w:ascii="Calibri" w:hAnsi="Calibri"/>
              </w:rPr>
            </w:pPr>
          </w:p>
        </w:tc>
        <w:tc>
          <w:tcPr>
            <w:tcW w:w="1868" w:type="dxa"/>
            <w:gridSpan w:val="2"/>
            <w:tcBorders>
              <w:top w:val="single" w:sz="4" w:space="0" w:color="auto"/>
              <w:left w:val="nil"/>
              <w:bottom w:val="nil"/>
              <w:right w:val="nil"/>
            </w:tcBorders>
            <w:vAlign w:val="bottom"/>
            <w:hideMark/>
          </w:tcPr>
          <w:p w:rsidR="00CE4D88" w:rsidRDefault="00CE4D88" w:rsidP="00B60065">
            <w:pPr>
              <w:spacing w:line="360" w:lineRule="auto"/>
              <w:ind w:firstLine="0"/>
              <w:jc w:val="center"/>
              <w:rPr>
                <w:sz w:val="16"/>
              </w:rPr>
            </w:pPr>
            <w:r>
              <w:rPr>
                <w:sz w:val="16"/>
              </w:rPr>
              <w:t>Фамилия ИО</w:t>
            </w:r>
          </w:p>
        </w:tc>
        <w:tc>
          <w:tcPr>
            <w:tcW w:w="286" w:type="dxa"/>
            <w:gridSpan w:val="4"/>
            <w:vAlign w:val="bottom"/>
          </w:tcPr>
          <w:p w:rsidR="00CE4D88" w:rsidRDefault="00CE4D88" w:rsidP="00B60065">
            <w:pPr>
              <w:spacing w:line="360" w:lineRule="auto"/>
              <w:ind w:firstLine="0"/>
              <w:jc w:val="center"/>
              <w:rPr>
                <w:sz w:val="16"/>
              </w:rPr>
            </w:pPr>
          </w:p>
        </w:tc>
        <w:tc>
          <w:tcPr>
            <w:tcW w:w="2029" w:type="dxa"/>
            <w:gridSpan w:val="11"/>
            <w:vAlign w:val="bottom"/>
            <w:hideMark/>
          </w:tcPr>
          <w:p w:rsidR="00CE4D88" w:rsidRDefault="00CE4D88" w:rsidP="00B60065">
            <w:pPr>
              <w:spacing w:line="360" w:lineRule="auto"/>
              <w:ind w:firstLine="0"/>
              <w:jc w:val="center"/>
              <w:rPr>
                <w:sz w:val="16"/>
              </w:rPr>
            </w:pPr>
            <w:r>
              <w:rPr>
                <w:sz w:val="16"/>
              </w:rPr>
              <w:t>подпись</w:t>
            </w:r>
          </w:p>
        </w:tc>
      </w:tr>
      <w:tr w:rsidR="00CE4D88" w:rsidTr="00812A3D">
        <w:trPr>
          <w:gridAfter w:val="3"/>
          <w:wAfter w:w="335" w:type="dxa"/>
        </w:trPr>
        <w:tc>
          <w:tcPr>
            <w:tcW w:w="2225" w:type="dxa"/>
            <w:vAlign w:val="bottom"/>
            <w:hideMark/>
          </w:tcPr>
          <w:p w:rsidR="00CE4D88" w:rsidRDefault="00CE4D88" w:rsidP="00B60065">
            <w:pPr>
              <w:spacing w:line="360" w:lineRule="auto"/>
              <w:ind w:firstLine="0"/>
              <w:rPr>
                <w:spacing w:val="-10"/>
              </w:rPr>
            </w:pPr>
            <w:r>
              <w:rPr>
                <w:spacing w:val="-10"/>
                <w:sz w:val="22"/>
              </w:rPr>
              <w:t>Группа</w:t>
            </w:r>
          </w:p>
        </w:tc>
        <w:tc>
          <w:tcPr>
            <w:tcW w:w="1563" w:type="dxa"/>
            <w:gridSpan w:val="2"/>
            <w:tcBorders>
              <w:top w:val="nil"/>
              <w:left w:val="nil"/>
              <w:bottom w:val="single" w:sz="4" w:space="0" w:color="auto"/>
              <w:right w:val="nil"/>
            </w:tcBorders>
            <w:hideMark/>
          </w:tcPr>
          <w:p w:rsidR="00CE4D88" w:rsidRDefault="00CE4D88" w:rsidP="00B60065">
            <w:pPr>
              <w:spacing w:line="360" w:lineRule="auto"/>
              <w:ind w:right="-108" w:firstLine="0"/>
              <w:jc w:val="center"/>
            </w:pPr>
            <w:r>
              <w:t>И1М31</w:t>
            </w:r>
          </w:p>
        </w:tc>
        <w:tc>
          <w:tcPr>
            <w:tcW w:w="1867" w:type="dxa"/>
            <w:vAlign w:val="center"/>
            <w:hideMark/>
          </w:tcPr>
          <w:p w:rsidR="00CE4D88" w:rsidRDefault="00CE4D88" w:rsidP="00B60065">
            <w:pPr>
              <w:spacing w:before="0" w:line="360" w:lineRule="auto"/>
              <w:ind w:firstLine="0"/>
              <w:rPr>
                <w:rFonts w:ascii="Calibri" w:hAnsi="Calibri"/>
              </w:rPr>
            </w:pPr>
          </w:p>
        </w:tc>
        <w:tc>
          <w:tcPr>
            <w:tcW w:w="1207" w:type="dxa"/>
            <w:gridSpan w:val="2"/>
            <w:vAlign w:val="bottom"/>
            <w:hideMark/>
          </w:tcPr>
          <w:p w:rsidR="00CE4D88" w:rsidRDefault="00CE4D88" w:rsidP="00B60065">
            <w:pPr>
              <w:spacing w:line="360" w:lineRule="auto"/>
              <w:ind w:firstLine="0"/>
              <w:jc w:val="center"/>
              <w:rPr>
                <w:spacing w:val="-10"/>
              </w:rPr>
            </w:pPr>
            <w:r>
              <w:rPr>
                <w:spacing w:val="-10"/>
              </w:rPr>
              <w:t>«26 »</w:t>
            </w:r>
          </w:p>
        </w:tc>
        <w:tc>
          <w:tcPr>
            <w:tcW w:w="1625" w:type="dxa"/>
            <w:gridSpan w:val="10"/>
            <w:tcBorders>
              <w:top w:val="nil"/>
              <w:left w:val="nil"/>
              <w:bottom w:val="single" w:sz="4" w:space="0" w:color="auto"/>
              <w:right w:val="nil"/>
            </w:tcBorders>
            <w:vAlign w:val="bottom"/>
            <w:hideMark/>
          </w:tcPr>
          <w:p w:rsidR="00CE4D88" w:rsidRDefault="00CE4D88" w:rsidP="00B60065">
            <w:pPr>
              <w:spacing w:line="360" w:lineRule="auto"/>
              <w:ind w:firstLine="0"/>
              <w:jc w:val="center"/>
              <w:rPr>
                <w:spacing w:val="-10"/>
              </w:rPr>
            </w:pPr>
            <w:r>
              <w:rPr>
                <w:spacing w:val="-10"/>
              </w:rPr>
              <w:t>марта</w:t>
            </w:r>
          </w:p>
        </w:tc>
        <w:tc>
          <w:tcPr>
            <w:tcW w:w="1136" w:type="dxa"/>
            <w:gridSpan w:val="3"/>
            <w:vAlign w:val="bottom"/>
            <w:hideMark/>
          </w:tcPr>
          <w:p w:rsidR="00CE4D88" w:rsidRDefault="00CE4D88" w:rsidP="00B60065">
            <w:pPr>
              <w:spacing w:line="360" w:lineRule="auto"/>
              <w:ind w:firstLine="0"/>
              <w:jc w:val="center"/>
              <w:rPr>
                <w:spacing w:val="-10"/>
              </w:rPr>
            </w:pPr>
            <w:r>
              <w:rPr>
                <w:spacing w:val="-10"/>
              </w:rPr>
              <w:t>2019 г.</w:t>
            </w:r>
          </w:p>
        </w:tc>
      </w:tr>
      <w:tr w:rsidR="00CE4D88" w:rsidTr="00812A3D">
        <w:trPr>
          <w:gridAfter w:val="5"/>
          <w:wAfter w:w="616" w:type="dxa"/>
        </w:trPr>
        <w:tc>
          <w:tcPr>
            <w:tcW w:w="2225" w:type="dxa"/>
            <w:vAlign w:val="bottom"/>
          </w:tcPr>
          <w:p w:rsidR="00CE4D88" w:rsidRDefault="00CE4D88" w:rsidP="00B60065">
            <w:pPr>
              <w:spacing w:line="276" w:lineRule="auto"/>
              <w:ind w:firstLine="0"/>
              <w:rPr>
                <w:spacing w:val="-10"/>
                <w:sz w:val="16"/>
              </w:rPr>
            </w:pPr>
          </w:p>
        </w:tc>
        <w:tc>
          <w:tcPr>
            <w:tcW w:w="1563" w:type="dxa"/>
            <w:gridSpan w:val="2"/>
            <w:hideMark/>
          </w:tcPr>
          <w:p w:rsidR="00CE4D88" w:rsidRDefault="00CE4D88" w:rsidP="00B60065">
            <w:pPr>
              <w:spacing w:line="276" w:lineRule="auto"/>
              <w:ind w:firstLine="0"/>
              <w:jc w:val="center"/>
              <w:rPr>
                <w:sz w:val="16"/>
              </w:rPr>
            </w:pPr>
            <w:r>
              <w:rPr>
                <w:sz w:val="16"/>
              </w:rPr>
              <w:t>индекс группы</w:t>
            </w:r>
          </w:p>
        </w:tc>
        <w:tc>
          <w:tcPr>
            <w:tcW w:w="1867" w:type="dxa"/>
          </w:tcPr>
          <w:p w:rsidR="00CE4D88" w:rsidRDefault="00CE4D88" w:rsidP="00B60065">
            <w:pPr>
              <w:spacing w:line="276" w:lineRule="auto"/>
              <w:ind w:firstLine="0"/>
              <w:jc w:val="center"/>
              <w:rPr>
                <w:spacing w:val="-10"/>
                <w:sz w:val="16"/>
              </w:rPr>
            </w:pPr>
          </w:p>
        </w:tc>
        <w:tc>
          <w:tcPr>
            <w:tcW w:w="1207" w:type="dxa"/>
            <w:gridSpan w:val="2"/>
            <w:vAlign w:val="bottom"/>
          </w:tcPr>
          <w:p w:rsidR="00CE4D88" w:rsidRDefault="00CE4D88" w:rsidP="00B60065">
            <w:pPr>
              <w:spacing w:line="276" w:lineRule="auto"/>
              <w:ind w:firstLine="0"/>
              <w:jc w:val="center"/>
              <w:rPr>
                <w:spacing w:val="-10"/>
                <w:sz w:val="16"/>
              </w:rPr>
            </w:pPr>
          </w:p>
        </w:tc>
        <w:tc>
          <w:tcPr>
            <w:tcW w:w="1207" w:type="dxa"/>
            <w:gridSpan w:val="7"/>
            <w:vAlign w:val="bottom"/>
          </w:tcPr>
          <w:p w:rsidR="00CE4D88" w:rsidRDefault="00CE4D88" w:rsidP="00B60065">
            <w:pPr>
              <w:spacing w:line="276" w:lineRule="auto"/>
              <w:ind w:firstLine="0"/>
              <w:jc w:val="center"/>
              <w:rPr>
                <w:spacing w:val="-10"/>
                <w:sz w:val="16"/>
              </w:rPr>
            </w:pPr>
          </w:p>
        </w:tc>
        <w:tc>
          <w:tcPr>
            <w:tcW w:w="1273" w:type="dxa"/>
            <w:gridSpan w:val="4"/>
            <w:vAlign w:val="bottom"/>
          </w:tcPr>
          <w:p w:rsidR="00CE4D88" w:rsidRDefault="00CE4D88" w:rsidP="00B60065">
            <w:pPr>
              <w:spacing w:line="276" w:lineRule="auto"/>
              <w:ind w:firstLine="0"/>
              <w:jc w:val="center"/>
              <w:rPr>
                <w:spacing w:val="-10"/>
                <w:sz w:val="16"/>
              </w:rPr>
            </w:pPr>
          </w:p>
        </w:tc>
      </w:tr>
    </w:tbl>
    <w:p w:rsidR="00CE4D88" w:rsidRDefault="00CE4D88" w:rsidP="00B60065">
      <w:pPr>
        <w:ind w:firstLine="0"/>
      </w:pPr>
    </w:p>
    <w:p w:rsidR="00CE4D88" w:rsidRDefault="00CE4D88" w:rsidP="00B60065">
      <w:pPr>
        <w:ind w:firstLine="0"/>
      </w:pPr>
    </w:p>
    <w:p w:rsidR="00CE4D88" w:rsidRDefault="00CE4D88" w:rsidP="00B60065">
      <w:pPr>
        <w:ind w:firstLine="0"/>
        <w:jc w:val="center"/>
        <w:rPr>
          <w:b/>
          <w:caps/>
          <w:sz w:val="36"/>
        </w:rPr>
      </w:pPr>
      <w:r>
        <w:rPr>
          <w:b/>
          <w:caps/>
          <w:sz w:val="36"/>
        </w:rPr>
        <w:t xml:space="preserve">отчет </w:t>
      </w:r>
    </w:p>
    <w:tbl>
      <w:tblPr>
        <w:tblW w:w="10035" w:type="dxa"/>
        <w:jc w:val="center"/>
        <w:tblLook w:val="04A0"/>
      </w:tblPr>
      <w:tblGrid>
        <w:gridCol w:w="106"/>
        <w:gridCol w:w="74"/>
        <w:gridCol w:w="2144"/>
        <w:gridCol w:w="1041"/>
        <w:gridCol w:w="203"/>
        <w:gridCol w:w="216"/>
        <w:gridCol w:w="70"/>
        <w:gridCol w:w="789"/>
        <w:gridCol w:w="683"/>
        <w:gridCol w:w="137"/>
        <w:gridCol w:w="147"/>
        <w:gridCol w:w="136"/>
        <w:gridCol w:w="517"/>
        <w:gridCol w:w="280"/>
        <w:gridCol w:w="287"/>
        <w:gridCol w:w="305"/>
        <w:gridCol w:w="1441"/>
        <w:gridCol w:w="853"/>
        <w:gridCol w:w="94"/>
        <w:gridCol w:w="21"/>
        <w:gridCol w:w="41"/>
        <w:gridCol w:w="113"/>
        <w:gridCol w:w="40"/>
        <w:gridCol w:w="8"/>
        <w:gridCol w:w="289"/>
      </w:tblGrid>
      <w:tr w:rsidR="00CE4D88" w:rsidTr="00812A3D">
        <w:trPr>
          <w:trHeight w:val="655"/>
          <w:jc w:val="center"/>
        </w:trPr>
        <w:tc>
          <w:tcPr>
            <w:tcW w:w="2324" w:type="dxa"/>
            <w:gridSpan w:val="3"/>
            <w:vAlign w:val="bottom"/>
            <w:hideMark/>
          </w:tcPr>
          <w:p w:rsidR="00CE4D88" w:rsidRDefault="00CE4D88" w:rsidP="00B60065">
            <w:pPr>
              <w:spacing w:line="360" w:lineRule="auto"/>
              <w:ind w:firstLine="0"/>
              <w:rPr>
                <w:b/>
                <w:sz w:val="28"/>
              </w:rPr>
            </w:pPr>
            <w:r>
              <w:rPr>
                <w:b/>
                <w:sz w:val="28"/>
              </w:rPr>
              <w:t>о прохождении</w:t>
            </w:r>
          </w:p>
        </w:tc>
        <w:tc>
          <w:tcPr>
            <w:tcW w:w="6252" w:type="dxa"/>
            <w:gridSpan w:val="14"/>
            <w:tcBorders>
              <w:top w:val="nil"/>
              <w:left w:val="nil"/>
              <w:bottom w:val="single" w:sz="4" w:space="0" w:color="auto"/>
              <w:right w:val="nil"/>
            </w:tcBorders>
            <w:vAlign w:val="bottom"/>
            <w:hideMark/>
          </w:tcPr>
          <w:p w:rsidR="00CE4D88" w:rsidRDefault="00CE4D88" w:rsidP="00B60065">
            <w:pPr>
              <w:spacing w:line="360" w:lineRule="auto"/>
              <w:ind w:firstLine="0"/>
              <w:jc w:val="center"/>
              <w:rPr>
                <w:sz w:val="32"/>
              </w:rPr>
            </w:pPr>
            <w:r>
              <w:rPr>
                <w:sz w:val="32"/>
              </w:rPr>
              <w:t>пр</w:t>
            </w:r>
            <w:r w:rsidR="00812A3D">
              <w:rPr>
                <w:sz w:val="32"/>
              </w:rPr>
              <w:t>еддипломной</w:t>
            </w:r>
          </w:p>
        </w:tc>
        <w:tc>
          <w:tcPr>
            <w:tcW w:w="1459" w:type="dxa"/>
            <w:gridSpan w:val="8"/>
            <w:vAlign w:val="bottom"/>
            <w:hideMark/>
          </w:tcPr>
          <w:p w:rsidR="00CE4D88" w:rsidRDefault="00CE4D88" w:rsidP="00B60065">
            <w:pPr>
              <w:spacing w:line="360" w:lineRule="auto"/>
              <w:ind w:left="-124" w:firstLine="0"/>
              <w:rPr>
                <w:b/>
                <w:sz w:val="28"/>
              </w:rPr>
            </w:pPr>
            <w:r>
              <w:rPr>
                <w:b/>
                <w:sz w:val="28"/>
              </w:rPr>
              <w:t>практики</w:t>
            </w:r>
          </w:p>
        </w:tc>
      </w:tr>
      <w:tr w:rsidR="00CE4D88" w:rsidTr="00812A3D">
        <w:trPr>
          <w:gridBefore w:val="1"/>
          <w:gridAfter w:val="3"/>
          <w:wBefore w:w="106" w:type="dxa"/>
          <w:wAfter w:w="337" w:type="dxa"/>
          <w:trHeight w:val="112"/>
          <w:jc w:val="center"/>
        </w:trPr>
        <w:tc>
          <w:tcPr>
            <w:tcW w:w="9592" w:type="dxa"/>
            <w:gridSpan w:val="21"/>
            <w:vAlign w:val="bottom"/>
            <w:hideMark/>
          </w:tcPr>
          <w:p w:rsidR="00CE4D88" w:rsidRDefault="00CE4D88" w:rsidP="00B60065">
            <w:pPr>
              <w:spacing w:line="276" w:lineRule="auto"/>
              <w:ind w:firstLine="0"/>
              <w:jc w:val="center"/>
              <w:rPr>
                <w:sz w:val="16"/>
                <w:szCs w:val="16"/>
              </w:rPr>
            </w:pPr>
            <w:r>
              <w:rPr>
                <w:sz w:val="16"/>
                <w:szCs w:val="16"/>
              </w:rPr>
              <w:t>наименование практики</w:t>
            </w:r>
          </w:p>
        </w:tc>
      </w:tr>
      <w:tr w:rsidR="00CE4D88" w:rsidTr="00812A3D">
        <w:trPr>
          <w:gridBefore w:val="1"/>
          <w:gridAfter w:val="3"/>
          <w:wBefore w:w="106" w:type="dxa"/>
          <w:wAfter w:w="337" w:type="dxa"/>
          <w:trHeight w:val="388"/>
          <w:jc w:val="center"/>
        </w:trPr>
        <w:tc>
          <w:tcPr>
            <w:tcW w:w="9592" w:type="dxa"/>
            <w:gridSpan w:val="21"/>
            <w:tcBorders>
              <w:top w:val="nil"/>
              <w:left w:val="nil"/>
              <w:bottom w:val="single" w:sz="4" w:space="0" w:color="auto"/>
              <w:right w:val="nil"/>
            </w:tcBorders>
            <w:vAlign w:val="bottom"/>
            <w:hideMark/>
          </w:tcPr>
          <w:p w:rsidR="00CE4D88" w:rsidRDefault="00CE4D88" w:rsidP="00B60065">
            <w:pPr>
              <w:spacing w:line="276" w:lineRule="auto"/>
              <w:ind w:firstLine="0"/>
              <w:jc w:val="center"/>
              <w:rPr>
                <w:sz w:val="32"/>
              </w:rPr>
            </w:pPr>
            <w:r>
              <w:rPr>
                <w:sz w:val="32"/>
              </w:rPr>
              <w:t>Колосовой Татьяны Владимировны</w:t>
            </w:r>
          </w:p>
        </w:tc>
      </w:tr>
      <w:tr w:rsidR="00CE4D88" w:rsidTr="00812A3D">
        <w:trPr>
          <w:gridBefore w:val="1"/>
          <w:gridAfter w:val="5"/>
          <w:wBefore w:w="106" w:type="dxa"/>
          <w:wAfter w:w="491" w:type="dxa"/>
          <w:trHeight w:val="264"/>
          <w:jc w:val="center"/>
        </w:trPr>
        <w:tc>
          <w:tcPr>
            <w:tcW w:w="9438" w:type="dxa"/>
            <w:gridSpan w:val="19"/>
            <w:tcBorders>
              <w:top w:val="single" w:sz="4" w:space="0" w:color="auto"/>
              <w:left w:val="nil"/>
              <w:bottom w:val="nil"/>
              <w:right w:val="nil"/>
            </w:tcBorders>
            <w:hideMark/>
          </w:tcPr>
          <w:p w:rsidR="00CE4D88" w:rsidRDefault="00CE4D88" w:rsidP="00B60065">
            <w:pPr>
              <w:spacing w:line="276" w:lineRule="auto"/>
              <w:ind w:firstLine="0"/>
              <w:jc w:val="center"/>
              <w:rPr>
                <w:sz w:val="16"/>
                <w:szCs w:val="16"/>
              </w:rPr>
            </w:pPr>
            <w:r>
              <w:rPr>
                <w:sz w:val="16"/>
                <w:szCs w:val="16"/>
              </w:rPr>
              <w:t>Фамилия, имя, отчество обучающегося</w:t>
            </w:r>
          </w:p>
        </w:tc>
      </w:tr>
      <w:tr w:rsidR="00CE4D88" w:rsidTr="00812A3D">
        <w:trPr>
          <w:gridAfter w:val="4"/>
          <w:wAfter w:w="450" w:type="dxa"/>
          <w:trHeight w:val="338"/>
          <w:jc w:val="center"/>
        </w:trPr>
        <w:tc>
          <w:tcPr>
            <w:tcW w:w="3784" w:type="dxa"/>
            <w:gridSpan w:val="6"/>
            <w:vAlign w:val="bottom"/>
          </w:tcPr>
          <w:p w:rsidR="00CE4D88" w:rsidRDefault="00CE4D88" w:rsidP="00B60065">
            <w:pPr>
              <w:spacing w:line="276" w:lineRule="auto"/>
              <w:ind w:firstLine="0"/>
              <w:rPr>
                <w:b/>
              </w:rPr>
            </w:pPr>
          </w:p>
          <w:p w:rsidR="00CE4D88" w:rsidRDefault="00CE4D88" w:rsidP="00B60065">
            <w:pPr>
              <w:spacing w:line="276" w:lineRule="auto"/>
              <w:ind w:firstLine="0"/>
              <w:rPr>
                <w:b/>
              </w:rPr>
            </w:pPr>
            <w:r>
              <w:rPr>
                <w:b/>
              </w:rPr>
              <w:t xml:space="preserve">обучающегося по </w:t>
            </w:r>
          </w:p>
          <w:p w:rsidR="00CE4D88" w:rsidRDefault="00CE4D88" w:rsidP="00B60065">
            <w:pPr>
              <w:spacing w:line="276" w:lineRule="auto"/>
              <w:ind w:firstLine="0"/>
              <w:rPr>
                <w:b/>
              </w:rPr>
            </w:pPr>
            <w:r>
              <w:rPr>
                <w:b/>
              </w:rPr>
              <w:t>направлению/специальности</w:t>
            </w:r>
          </w:p>
        </w:tc>
        <w:tc>
          <w:tcPr>
            <w:tcW w:w="1542" w:type="dxa"/>
            <w:gridSpan w:val="3"/>
            <w:tcBorders>
              <w:top w:val="nil"/>
              <w:left w:val="nil"/>
              <w:bottom w:val="single" w:sz="4" w:space="0" w:color="auto"/>
              <w:right w:val="nil"/>
            </w:tcBorders>
            <w:vAlign w:val="bottom"/>
            <w:hideMark/>
          </w:tcPr>
          <w:p w:rsidR="00CE4D88" w:rsidRDefault="00CE4D88" w:rsidP="00B60065">
            <w:pPr>
              <w:spacing w:line="276" w:lineRule="auto"/>
              <w:ind w:firstLine="0"/>
              <w:rPr>
                <w:sz w:val="28"/>
              </w:rPr>
            </w:pPr>
            <w:r>
              <w:rPr>
                <w:sz w:val="28"/>
              </w:rPr>
              <w:t>12.04.05</w:t>
            </w:r>
          </w:p>
        </w:tc>
        <w:tc>
          <w:tcPr>
            <w:tcW w:w="284" w:type="dxa"/>
            <w:gridSpan w:val="2"/>
            <w:vAlign w:val="bottom"/>
          </w:tcPr>
          <w:p w:rsidR="00CE4D88" w:rsidRDefault="00CE4D88" w:rsidP="00B60065">
            <w:pPr>
              <w:spacing w:line="276" w:lineRule="auto"/>
              <w:ind w:firstLine="0"/>
              <w:rPr>
                <w:sz w:val="18"/>
              </w:rPr>
            </w:pPr>
          </w:p>
        </w:tc>
        <w:tc>
          <w:tcPr>
            <w:tcW w:w="3975" w:type="dxa"/>
            <w:gridSpan w:val="10"/>
            <w:tcBorders>
              <w:top w:val="nil"/>
              <w:left w:val="nil"/>
              <w:bottom w:val="single" w:sz="4" w:space="0" w:color="auto"/>
              <w:right w:val="nil"/>
            </w:tcBorders>
            <w:vAlign w:val="bottom"/>
            <w:hideMark/>
          </w:tcPr>
          <w:p w:rsidR="00CE4D88" w:rsidRDefault="00CE4D88" w:rsidP="00B60065">
            <w:pPr>
              <w:spacing w:line="276" w:lineRule="auto"/>
              <w:ind w:firstLine="0"/>
              <w:rPr>
                <w:sz w:val="28"/>
              </w:rPr>
            </w:pPr>
            <w:r>
              <w:rPr>
                <w:sz w:val="28"/>
              </w:rPr>
              <w:t>Лазерная техника и лазерные</w:t>
            </w:r>
          </w:p>
        </w:tc>
      </w:tr>
      <w:tr w:rsidR="00CE4D88" w:rsidTr="00812A3D">
        <w:trPr>
          <w:gridAfter w:val="7"/>
          <w:wAfter w:w="606" w:type="dxa"/>
          <w:trHeight w:val="136"/>
          <w:jc w:val="center"/>
        </w:trPr>
        <w:tc>
          <w:tcPr>
            <w:tcW w:w="3784" w:type="dxa"/>
            <w:gridSpan w:val="6"/>
            <w:hideMark/>
          </w:tcPr>
          <w:p w:rsidR="00CE4D88" w:rsidRDefault="00CE4D88" w:rsidP="00B60065">
            <w:pPr>
              <w:spacing w:line="276" w:lineRule="auto"/>
              <w:ind w:firstLine="0"/>
              <w:jc w:val="center"/>
              <w:rPr>
                <w:sz w:val="16"/>
              </w:rPr>
            </w:pPr>
            <w:r>
              <w:rPr>
                <w:sz w:val="16"/>
              </w:rPr>
              <w:t>нужное подчеркнуть</w:t>
            </w:r>
          </w:p>
        </w:tc>
        <w:tc>
          <w:tcPr>
            <w:tcW w:w="1679" w:type="dxa"/>
            <w:gridSpan w:val="4"/>
            <w:hideMark/>
          </w:tcPr>
          <w:p w:rsidR="00CE4D88" w:rsidRDefault="00CE4D88" w:rsidP="00B60065">
            <w:pPr>
              <w:spacing w:line="276" w:lineRule="auto"/>
              <w:ind w:firstLine="0"/>
              <w:jc w:val="center"/>
              <w:rPr>
                <w:sz w:val="16"/>
              </w:rPr>
            </w:pPr>
            <w:r>
              <w:rPr>
                <w:sz w:val="16"/>
              </w:rPr>
              <w:t>код</w:t>
            </w:r>
          </w:p>
        </w:tc>
        <w:tc>
          <w:tcPr>
            <w:tcW w:w="283" w:type="dxa"/>
            <w:gridSpan w:val="2"/>
          </w:tcPr>
          <w:p w:rsidR="00CE4D88" w:rsidRDefault="00CE4D88" w:rsidP="00B60065">
            <w:pPr>
              <w:spacing w:line="276" w:lineRule="auto"/>
              <w:ind w:firstLine="0"/>
              <w:jc w:val="center"/>
              <w:rPr>
                <w:sz w:val="16"/>
              </w:rPr>
            </w:pPr>
          </w:p>
        </w:tc>
        <w:tc>
          <w:tcPr>
            <w:tcW w:w="3683" w:type="dxa"/>
            <w:gridSpan w:val="6"/>
            <w:hideMark/>
          </w:tcPr>
          <w:p w:rsidR="00CE4D88" w:rsidRDefault="00CE4D88" w:rsidP="00B60065">
            <w:pPr>
              <w:spacing w:line="276" w:lineRule="auto"/>
              <w:ind w:firstLine="0"/>
              <w:jc w:val="center"/>
              <w:rPr>
                <w:sz w:val="16"/>
              </w:rPr>
            </w:pPr>
            <w:r>
              <w:rPr>
                <w:sz w:val="16"/>
              </w:rPr>
              <w:t>полное наименование направления/специальности</w:t>
            </w:r>
          </w:p>
        </w:tc>
      </w:tr>
      <w:tr w:rsidR="00CE4D88" w:rsidTr="00812A3D">
        <w:trPr>
          <w:gridBefore w:val="1"/>
          <w:gridAfter w:val="7"/>
          <w:wBefore w:w="106" w:type="dxa"/>
          <w:wAfter w:w="606" w:type="dxa"/>
          <w:trHeight w:val="100"/>
          <w:jc w:val="center"/>
        </w:trPr>
        <w:tc>
          <w:tcPr>
            <w:tcW w:w="9323" w:type="dxa"/>
            <w:gridSpan w:val="17"/>
            <w:tcBorders>
              <w:top w:val="nil"/>
              <w:left w:val="nil"/>
              <w:bottom w:val="single" w:sz="4" w:space="0" w:color="auto"/>
              <w:right w:val="nil"/>
            </w:tcBorders>
            <w:vAlign w:val="bottom"/>
            <w:hideMark/>
          </w:tcPr>
          <w:p w:rsidR="00CE4D88" w:rsidRDefault="00CE4D88" w:rsidP="00B60065">
            <w:pPr>
              <w:spacing w:line="276" w:lineRule="auto"/>
              <w:ind w:left="5564" w:firstLine="0"/>
            </w:pPr>
            <w:r>
              <w:rPr>
                <w:sz w:val="28"/>
              </w:rPr>
              <w:t>технологии</w:t>
            </w:r>
          </w:p>
        </w:tc>
      </w:tr>
      <w:tr w:rsidR="00CE4D88" w:rsidTr="00812A3D">
        <w:trPr>
          <w:gridBefore w:val="1"/>
          <w:gridAfter w:val="4"/>
          <w:wBefore w:w="106" w:type="dxa"/>
          <w:wAfter w:w="450" w:type="dxa"/>
          <w:trHeight w:val="547"/>
          <w:jc w:val="center"/>
        </w:trPr>
        <w:tc>
          <w:tcPr>
            <w:tcW w:w="3678" w:type="dxa"/>
            <w:gridSpan w:val="5"/>
            <w:tcBorders>
              <w:top w:val="single" w:sz="4" w:space="0" w:color="auto"/>
              <w:left w:val="nil"/>
              <w:bottom w:val="nil"/>
              <w:right w:val="nil"/>
            </w:tcBorders>
            <w:tcMar>
              <w:top w:w="0" w:type="dxa"/>
              <w:left w:w="28" w:type="dxa"/>
              <w:bottom w:w="0" w:type="dxa"/>
              <w:right w:w="28" w:type="dxa"/>
            </w:tcMar>
            <w:vAlign w:val="bottom"/>
            <w:hideMark/>
          </w:tcPr>
          <w:p w:rsidR="00CE4D88" w:rsidRDefault="00CE4D88" w:rsidP="00B60065">
            <w:pPr>
              <w:spacing w:line="360" w:lineRule="auto"/>
              <w:ind w:firstLine="0"/>
              <w:rPr>
                <w:b/>
              </w:rPr>
            </w:pPr>
            <w:r>
              <w:rPr>
                <w:b/>
              </w:rPr>
              <w:t>Руководитель практики:</w:t>
            </w:r>
          </w:p>
        </w:tc>
        <w:tc>
          <w:tcPr>
            <w:tcW w:w="5801" w:type="dxa"/>
            <w:gridSpan w:val="15"/>
            <w:tcBorders>
              <w:top w:val="single" w:sz="4" w:space="0" w:color="auto"/>
              <w:left w:val="nil"/>
              <w:bottom w:val="single" w:sz="4" w:space="0" w:color="auto"/>
              <w:right w:val="nil"/>
            </w:tcBorders>
            <w:tcMar>
              <w:top w:w="0" w:type="dxa"/>
              <w:left w:w="28" w:type="dxa"/>
              <w:bottom w:w="0" w:type="dxa"/>
              <w:right w:w="28" w:type="dxa"/>
            </w:tcMar>
            <w:vAlign w:val="bottom"/>
            <w:hideMark/>
          </w:tcPr>
          <w:p w:rsidR="00CE4D88" w:rsidRDefault="00CE4D88" w:rsidP="00B60065">
            <w:pPr>
              <w:spacing w:line="360" w:lineRule="auto"/>
              <w:ind w:right="-301" w:firstLine="0"/>
            </w:pPr>
            <w:r>
              <w:t xml:space="preserve">Киселев И.А., </w:t>
            </w:r>
            <w:r w:rsidRPr="007D35F4">
              <w:t>к.</w:t>
            </w:r>
            <w:r>
              <w:t>т</w:t>
            </w:r>
            <w:r w:rsidRPr="007D35F4">
              <w:t>.н.</w:t>
            </w:r>
            <w:r>
              <w:t xml:space="preserve">, </w:t>
            </w:r>
            <w:r w:rsidRPr="004E76B4">
              <w:t>доцент</w:t>
            </w:r>
          </w:p>
        </w:tc>
      </w:tr>
      <w:tr w:rsidR="00CE4D88" w:rsidTr="00812A3D">
        <w:trPr>
          <w:gridBefore w:val="2"/>
          <w:gridAfter w:val="2"/>
          <w:wBefore w:w="180" w:type="dxa"/>
          <w:wAfter w:w="297" w:type="dxa"/>
          <w:trHeight w:val="191"/>
          <w:jc w:val="center"/>
        </w:trPr>
        <w:tc>
          <w:tcPr>
            <w:tcW w:w="3185" w:type="dxa"/>
            <w:gridSpan w:val="2"/>
            <w:tcMar>
              <w:top w:w="0" w:type="dxa"/>
              <w:left w:w="28" w:type="dxa"/>
              <w:bottom w:w="0" w:type="dxa"/>
              <w:right w:w="28" w:type="dxa"/>
            </w:tcMar>
            <w:vAlign w:val="bottom"/>
            <w:hideMark/>
          </w:tcPr>
          <w:p w:rsidR="00CE4D88" w:rsidRDefault="00CE4D88" w:rsidP="00B60065">
            <w:pPr>
              <w:spacing w:before="0" w:line="360" w:lineRule="auto"/>
              <w:ind w:firstLine="0"/>
              <w:rPr>
                <w:rFonts w:ascii="Calibri" w:hAnsi="Calibri"/>
              </w:rPr>
            </w:pPr>
          </w:p>
        </w:tc>
        <w:tc>
          <w:tcPr>
            <w:tcW w:w="6373" w:type="dxa"/>
            <w:gridSpan w:val="19"/>
            <w:tcMar>
              <w:top w:w="0" w:type="dxa"/>
              <w:left w:w="28" w:type="dxa"/>
              <w:bottom w:w="0" w:type="dxa"/>
              <w:right w:w="28" w:type="dxa"/>
            </w:tcMar>
            <w:vAlign w:val="bottom"/>
            <w:hideMark/>
          </w:tcPr>
          <w:p w:rsidR="00CE4D88" w:rsidRDefault="00CE4D88" w:rsidP="00B60065">
            <w:pPr>
              <w:spacing w:line="360" w:lineRule="auto"/>
              <w:ind w:right="-301" w:firstLine="0"/>
              <w:jc w:val="center"/>
              <w:rPr>
                <w:sz w:val="18"/>
                <w:szCs w:val="18"/>
              </w:rPr>
            </w:pPr>
            <w:r>
              <w:rPr>
                <w:sz w:val="16"/>
                <w:szCs w:val="18"/>
              </w:rPr>
              <w:t>Фамилия ИО, ученая степень, ученое звание, должность</w:t>
            </w:r>
          </w:p>
        </w:tc>
      </w:tr>
      <w:tr w:rsidR="00CE4D88" w:rsidTr="00812A3D">
        <w:trPr>
          <w:gridBefore w:val="1"/>
          <w:gridAfter w:val="2"/>
          <w:wBefore w:w="106" w:type="dxa"/>
          <w:wAfter w:w="297" w:type="dxa"/>
          <w:trHeight w:val="409"/>
          <w:jc w:val="center"/>
        </w:trPr>
        <w:tc>
          <w:tcPr>
            <w:tcW w:w="3462" w:type="dxa"/>
            <w:gridSpan w:val="4"/>
            <w:tcMar>
              <w:top w:w="0" w:type="dxa"/>
              <w:left w:w="28" w:type="dxa"/>
              <w:bottom w:w="0" w:type="dxa"/>
              <w:right w:w="28" w:type="dxa"/>
            </w:tcMar>
            <w:vAlign w:val="bottom"/>
            <w:hideMark/>
          </w:tcPr>
          <w:p w:rsidR="00CE4D88" w:rsidRDefault="00CE4D88" w:rsidP="00B60065">
            <w:pPr>
              <w:spacing w:line="360" w:lineRule="auto"/>
              <w:ind w:firstLine="0"/>
              <w:rPr>
                <w:b/>
              </w:rPr>
            </w:pPr>
            <w:r>
              <w:rPr>
                <w:b/>
              </w:rPr>
              <w:t>Срок прохождения практики:</w:t>
            </w:r>
          </w:p>
        </w:tc>
        <w:tc>
          <w:tcPr>
            <w:tcW w:w="286" w:type="dxa"/>
            <w:gridSpan w:val="2"/>
            <w:tcMar>
              <w:top w:w="0" w:type="dxa"/>
              <w:left w:w="28" w:type="dxa"/>
              <w:bottom w:w="0" w:type="dxa"/>
              <w:right w:w="28" w:type="dxa"/>
            </w:tcMar>
            <w:vAlign w:val="bottom"/>
            <w:hideMark/>
          </w:tcPr>
          <w:p w:rsidR="00CE4D88" w:rsidRDefault="00CE4D88" w:rsidP="00B60065">
            <w:pPr>
              <w:spacing w:line="360" w:lineRule="auto"/>
              <w:ind w:firstLine="0"/>
            </w:pPr>
            <w:r>
              <w:t>с</w:t>
            </w:r>
          </w:p>
        </w:tc>
        <w:tc>
          <w:tcPr>
            <w:tcW w:w="2409" w:type="dxa"/>
            <w:gridSpan w:val="6"/>
            <w:tcBorders>
              <w:top w:val="nil"/>
              <w:left w:val="nil"/>
              <w:bottom w:val="single" w:sz="4" w:space="0" w:color="auto"/>
              <w:right w:val="nil"/>
            </w:tcBorders>
            <w:tcMar>
              <w:top w:w="0" w:type="dxa"/>
              <w:left w:w="28" w:type="dxa"/>
              <w:bottom w:w="0" w:type="dxa"/>
              <w:right w:w="28" w:type="dxa"/>
            </w:tcMar>
            <w:vAlign w:val="bottom"/>
            <w:hideMark/>
          </w:tcPr>
          <w:p w:rsidR="00CE4D88" w:rsidRDefault="00E101BD" w:rsidP="00B60065">
            <w:pPr>
              <w:spacing w:line="360" w:lineRule="auto"/>
              <w:ind w:firstLine="0"/>
              <w:jc w:val="center"/>
            </w:pPr>
            <w:r>
              <w:t>27</w:t>
            </w:r>
            <w:r w:rsidR="00CE4D88">
              <w:t>.03.2019</w:t>
            </w:r>
          </w:p>
        </w:tc>
        <w:tc>
          <w:tcPr>
            <w:tcW w:w="280" w:type="dxa"/>
            <w:tcMar>
              <w:top w:w="0" w:type="dxa"/>
              <w:left w:w="28" w:type="dxa"/>
              <w:bottom w:w="0" w:type="dxa"/>
              <w:right w:w="28" w:type="dxa"/>
            </w:tcMar>
            <w:vAlign w:val="bottom"/>
            <w:hideMark/>
          </w:tcPr>
          <w:p w:rsidR="00CE4D88" w:rsidRDefault="00CE4D88" w:rsidP="00B60065">
            <w:pPr>
              <w:spacing w:line="360" w:lineRule="auto"/>
              <w:ind w:firstLine="0"/>
            </w:pPr>
            <w:r>
              <w:t>г.</w:t>
            </w:r>
          </w:p>
        </w:tc>
        <w:tc>
          <w:tcPr>
            <w:tcW w:w="287" w:type="dxa"/>
            <w:tcMar>
              <w:top w:w="0" w:type="dxa"/>
              <w:left w:w="28" w:type="dxa"/>
              <w:bottom w:w="0" w:type="dxa"/>
              <w:right w:w="28" w:type="dxa"/>
            </w:tcMar>
            <w:vAlign w:val="bottom"/>
          </w:tcPr>
          <w:p w:rsidR="00CE4D88" w:rsidRDefault="00CE4D88" w:rsidP="00B60065">
            <w:pPr>
              <w:spacing w:line="360" w:lineRule="auto"/>
              <w:ind w:firstLine="0"/>
            </w:pPr>
          </w:p>
        </w:tc>
        <w:tc>
          <w:tcPr>
            <w:tcW w:w="305" w:type="dxa"/>
            <w:tcMar>
              <w:top w:w="0" w:type="dxa"/>
              <w:left w:w="28" w:type="dxa"/>
              <w:bottom w:w="0" w:type="dxa"/>
              <w:right w:w="28" w:type="dxa"/>
            </w:tcMar>
            <w:vAlign w:val="bottom"/>
            <w:hideMark/>
          </w:tcPr>
          <w:p w:rsidR="00CE4D88" w:rsidRDefault="00CE4D88" w:rsidP="00B60065">
            <w:pPr>
              <w:spacing w:line="360" w:lineRule="auto"/>
              <w:ind w:firstLine="0"/>
            </w:pPr>
            <w:r>
              <w:t>по</w:t>
            </w:r>
          </w:p>
        </w:tc>
        <w:tc>
          <w:tcPr>
            <w:tcW w:w="2388" w:type="dxa"/>
            <w:gridSpan w:val="3"/>
            <w:tcBorders>
              <w:top w:val="nil"/>
              <w:left w:val="nil"/>
              <w:bottom w:val="single" w:sz="4" w:space="0" w:color="auto"/>
              <w:right w:val="nil"/>
            </w:tcBorders>
            <w:tcMar>
              <w:top w:w="0" w:type="dxa"/>
              <w:left w:w="28" w:type="dxa"/>
              <w:bottom w:w="0" w:type="dxa"/>
              <w:right w:w="28" w:type="dxa"/>
            </w:tcMar>
            <w:vAlign w:val="bottom"/>
            <w:hideMark/>
          </w:tcPr>
          <w:p w:rsidR="00CE4D88" w:rsidRDefault="00E101BD" w:rsidP="00B60065">
            <w:pPr>
              <w:spacing w:line="360" w:lineRule="auto"/>
              <w:ind w:firstLine="0"/>
              <w:jc w:val="center"/>
            </w:pPr>
            <w:r>
              <w:t>07.06</w:t>
            </w:r>
            <w:r w:rsidR="00CE4D88">
              <w:t>.2019</w:t>
            </w:r>
          </w:p>
        </w:tc>
        <w:tc>
          <w:tcPr>
            <w:tcW w:w="215" w:type="dxa"/>
            <w:gridSpan w:val="4"/>
            <w:tcMar>
              <w:top w:w="0" w:type="dxa"/>
              <w:left w:w="28" w:type="dxa"/>
              <w:bottom w:w="0" w:type="dxa"/>
              <w:right w:w="28" w:type="dxa"/>
            </w:tcMar>
            <w:vAlign w:val="bottom"/>
            <w:hideMark/>
          </w:tcPr>
          <w:p w:rsidR="00CE4D88" w:rsidRDefault="00CE4D88" w:rsidP="00B60065">
            <w:pPr>
              <w:spacing w:line="360" w:lineRule="auto"/>
              <w:ind w:firstLine="0"/>
            </w:pPr>
            <w:r>
              <w:t>г.</w:t>
            </w:r>
          </w:p>
        </w:tc>
      </w:tr>
      <w:tr w:rsidR="00CE4D88" w:rsidTr="00812A3D">
        <w:trPr>
          <w:gridBefore w:val="1"/>
          <w:gridAfter w:val="1"/>
          <w:wBefore w:w="106" w:type="dxa"/>
          <w:wAfter w:w="289" w:type="dxa"/>
          <w:trHeight w:val="469"/>
          <w:jc w:val="center"/>
        </w:trPr>
        <w:tc>
          <w:tcPr>
            <w:tcW w:w="4537" w:type="dxa"/>
            <w:gridSpan w:val="7"/>
            <w:tcMar>
              <w:top w:w="0" w:type="dxa"/>
              <w:left w:w="28" w:type="dxa"/>
              <w:bottom w:w="0" w:type="dxa"/>
              <w:right w:w="28" w:type="dxa"/>
            </w:tcMar>
            <w:vAlign w:val="bottom"/>
            <w:hideMark/>
          </w:tcPr>
          <w:p w:rsidR="00CE4D88" w:rsidRDefault="00CE4D88" w:rsidP="00B60065">
            <w:pPr>
              <w:spacing w:line="360" w:lineRule="auto"/>
              <w:ind w:firstLine="0"/>
              <w:rPr>
                <w:b/>
              </w:rPr>
            </w:pPr>
            <w:r>
              <w:rPr>
                <w:b/>
              </w:rPr>
              <w:t>Должность обучающегося на практике:</w:t>
            </w:r>
          </w:p>
        </w:tc>
        <w:tc>
          <w:tcPr>
            <w:tcW w:w="5103" w:type="dxa"/>
            <w:gridSpan w:val="16"/>
            <w:tcBorders>
              <w:top w:val="nil"/>
              <w:left w:val="nil"/>
              <w:bottom w:val="single" w:sz="4" w:space="0" w:color="auto"/>
              <w:right w:val="nil"/>
            </w:tcBorders>
            <w:tcMar>
              <w:top w:w="0" w:type="dxa"/>
              <w:left w:w="28" w:type="dxa"/>
              <w:bottom w:w="0" w:type="dxa"/>
              <w:right w:w="28" w:type="dxa"/>
            </w:tcMar>
            <w:vAlign w:val="bottom"/>
            <w:hideMark/>
          </w:tcPr>
          <w:p w:rsidR="00CE4D88" w:rsidRDefault="00CE4D88" w:rsidP="00B60065">
            <w:pPr>
              <w:spacing w:line="360" w:lineRule="auto"/>
              <w:ind w:firstLine="0"/>
              <w:jc w:val="center"/>
              <w:rPr>
                <w:b/>
              </w:rPr>
            </w:pPr>
            <w:r>
              <w:rPr>
                <w:b/>
              </w:rPr>
              <w:t>магистрант</w:t>
            </w:r>
          </w:p>
        </w:tc>
      </w:tr>
    </w:tbl>
    <w:p w:rsidR="00CE4D88" w:rsidRDefault="00CE4D88" w:rsidP="00B60065">
      <w:pPr>
        <w:ind w:firstLine="0"/>
        <w:rPr>
          <w:b/>
        </w:rPr>
      </w:pPr>
    </w:p>
    <w:tbl>
      <w:tblPr>
        <w:tblW w:w="9924" w:type="dxa"/>
        <w:tblInd w:w="-29" w:type="dxa"/>
        <w:tblLayout w:type="fixed"/>
        <w:tblLook w:val="04A0"/>
      </w:tblPr>
      <w:tblGrid>
        <w:gridCol w:w="822"/>
        <w:gridCol w:w="254"/>
        <w:gridCol w:w="1324"/>
        <w:gridCol w:w="714"/>
        <w:gridCol w:w="708"/>
        <w:gridCol w:w="283"/>
        <w:gridCol w:w="1154"/>
        <w:gridCol w:w="258"/>
        <w:gridCol w:w="147"/>
        <w:gridCol w:w="653"/>
        <w:gridCol w:w="260"/>
        <w:gridCol w:w="654"/>
        <w:gridCol w:w="278"/>
        <w:gridCol w:w="6"/>
        <w:gridCol w:w="278"/>
        <w:gridCol w:w="585"/>
        <w:gridCol w:w="246"/>
        <w:gridCol w:w="875"/>
        <w:gridCol w:w="142"/>
        <w:gridCol w:w="283"/>
      </w:tblGrid>
      <w:tr w:rsidR="00CE4D88" w:rsidTr="00812A3D">
        <w:trPr>
          <w:gridAfter w:val="1"/>
          <w:wAfter w:w="283" w:type="dxa"/>
          <w:trHeight w:val="463"/>
        </w:trPr>
        <w:tc>
          <w:tcPr>
            <w:tcW w:w="3113" w:type="dxa"/>
            <w:gridSpan w:val="4"/>
            <w:tcMar>
              <w:top w:w="0" w:type="dxa"/>
              <w:left w:w="113" w:type="dxa"/>
              <w:bottom w:w="0" w:type="dxa"/>
              <w:right w:w="113" w:type="dxa"/>
            </w:tcMar>
            <w:vAlign w:val="bottom"/>
            <w:hideMark/>
          </w:tcPr>
          <w:p w:rsidR="00CE4D88" w:rsidRDefault="00CE4D88" w:rsidP="00B60065">
            <w:pPr>
              <w:spacing w:line="360" w:lineRule="auto"/>
              <w:ind w:firstLine="0"/>
              <w:rPr>
                <w:b/>
              </w:rPr>
            </w:pPr>
            <w:r>
              <w:rPr>
                <w:b/>
              </w:rPr>
              <w:t>Руководитель практики:</w:t>
            </w:r>
          </w:p>
        </w:tc>
        <w:tc>
          <w:tcPr>
            <w:tcW w:w="2145" w:type="dxa"/>
            <w:gridSpan w:val="3"/>
            <w:tcMar>
              <w:top w:w="0" w:type="dxa"/>
              <w:left w:w="113" w:type="dxa"/>
              <w:bottom w:w="0" w:type="dxa"/>
              <w:right w:w="113" w:type="dxa"/>
            </w:tcMar>
            <w:vAlign w:val="bottom"/>
          </w:tcPr>
          <w:p w:rsidR="00CE4D88" w:rsidRDefault="00CE4D88" w:rsidP="00B60065">
            <w:pPr>
              <w:spacing w:line="360" w:lineRule="auto"/>
              <w:ind w:firstLine="0"/>
            </w:pPr>
          </w:p>
        </w:tc>
        <w:tc>
          <w:tcPr>
            <w:tcW w:w="258" w:type="dxa"/>
            <w:tcMar>
              <w:top w:w="0" w:type="dxa"/>
              <w:left w:w="113" w:type="dxa"/>
              <w:bottom w:w="0" w:type="dxa"/>
              <w:right w:w="113" w:type="dxa"/>
            </w:tcMar>
            <w:vAlign w:val="bottom"/>
          </w:tcPr>
          <w:p w:rsidR="00CE4D88" w:rsidRDefault="00CE4D88" w:rsidP="00B60065">
            <w:pPr>
              <w:spacing w:line="360" w:lineRule="auto"/>
              <w:ind w:firstLine="0"/>
              <w:rPr>
                <w:b/>
              </w:rPr>
            </w:pPr>
          </w:p>
        </w:tc>
        <w:tc>
          <w:tcPr>
            <w:tcW w:w="1992" w:type="dxa"/>
            <w:gridSpan w:val="5"/>
            <w:tcMar>
              <w:top w:w="0" w:type="dxa"/>
              <w:left w:w="113" w:type="dxa"/>
              <w:bottom w:w="0" w:type="dxa"/>
              <w:right w:w="113" w:type="dxa"/>
            </w:tcMar>
            <w:vAlign w:val="bottom"/>
            <w:hideMark/>
          </w:tcPr>
          <w:p w:rsidR="00CE4D88" w:rsidRDefault="00CE4D88" w:rsidP="00B60065">
            <w:pPr>
              <w:spacing w:before="0" w:line="360" w:lineRule="auto"/>
              <w:ind w:firstLine="0"/>
              <w:rPr>
                <w:rFonts w:ascii="Calibri" w:hAnsi="Calibri"/>
              </w:rPr>
            </w:pPr>
          </w:p>
        </w:tc>
        <w:tc>
          <w:tcPr>
            <w:tcW w:w="2132" w:type="dxa"/>
            <w:gridSpan w:val="6"/>
            <w:tcMar>
              <w:top w:w="0" w:type="dxa"/>
              <w:left w:w="113" w:type="dxa"/>
              <w:bottom w:w="0" w:type="dxa"/>
              <w:right w:w="113" w:type="dxa"/>
            </w:tcMar>
            <w:vAlign w:val="bottom"/>
          </w:tcPr>
          <w:p w:rsidR="00CE4D88" w:rsidRDefault="00CE4D88" w:rsidP="00B60065">
            <w:pPr>
              <w:spacing w:line="360" w:lineRule="auto"/>
              <w:ind w:firstLine="0"/>
            </w:pPr>
          </w:p>
        </w:tc>
      </w:tr>
      <w:tr w:rsidR="00CE4D88" w:rsidTr="00812A3D">
        <w:trPr>
          <w:gridAfter w:val="1"/>
          <w:wAfter w:w="283" w:type="dxa"/>
          <w:trHeight w:val="352"/>
        </w:trPr>
        <w:tc>
          <w:tcPr>
            <w:tcW w:w="2399" w:type="dxa"/>
            <w:gridSpan w:val="3"/>
            <w:tcBorders>
              <w:top w:val="nil"/>
              <w:left w:val="nil"/>
              <w:bottom w:val="single" w:sz="4" w:space="0" w:color="auto"/>
              <w:right w:val="nil"/>
            </w:tcBorders>
            <w:tcMar>
              <w:top w:w="0" w:type="dxa"/>
              <w:left w:w="113" w:type="dxa"/>
              <w:bottom w:w="0" w:type="dxa"/>
              <w:right w:w="113" w:type="dxa"/>
            </w:tcMar>
            <w:vAlign w:val="bottom"/>
          </w:tcPr>
          <w:p w:rsidR="00CE4D88" w:rsidRDefault="00CE4D88" w:rsidP="00B60065">
            <w:pPr>
              <w:spacing w:line="360" w:lineRule="auto"/>
              <w:ind w:firstLine="0"/>
            </w:pPr>
          </w:p>
        </w:tc>
        <w:tc>
          <w:tcPr>
            <w:tcW w:w="714" w:type="dxa"/>
            <w:tcMar>
              <w:top w:w="0" w:type="dxa"/>
              <w:left w:w="113" w:type="dxa"/>
              <w:bottom w:w="0" w:type="dxa"/>
              <w:right w:w="113" w:type="dxa"/>
            </w:tcMar>
            <w:vAlign w:val="bottom"/>
          </w:tcPr>
          <w:p w:rsidR="00CE4D88" w:rsidRDefault="00CE4D88" w:rsidP="00B60065">
            <w:pPr>
              <w:spacing w:line="360" w:lineRule="auto"/>
              <w:ind w:firstLine="0"/>
            </w:pPr>
          </w:p>
        </w:tc>
        <w:tc>
          <w:tcPr>
            <w:tcW w:w="2145" w:type="dxa"/>
            <w:gridSpan w:val="3"/>
            <w:tcBorders>
              <w:top w:val="nil"/>
              <w:left w:val="nil"/>
              <w:bottom w:val="single" w:sz="4" w:space="0" w:color="auto"/>
              <w:right w:val="nil"/>
            </w:tcBorders>
            <w:tcMar>
              <w:top w:w="0" w:type="dxa"/>
              <w:left w:w="113" w:type="dxa"/>
              <w:bottom w:w="0" w:type="dxa"/>
              <w:right w:w="113" w:type="dxa"/>
            </w:tcMar>
            <w:vAlign w:val="bottom"/>
            <w:hideMark/>
          </w:tcPr>
          <w:p w:rsidR="00CE4D88" w:rsidRDefault="00CE4D88" w:rsidP="00B60065">
            <w:pPr>
              <w:spacing w:line="360" w:lineRule="auto"/>
              <w:ind w:firstLine="0"/>
              <w:jc w:val="center"/>
            </w:pPr>
            <w:r>
              <w:t>Киселев И.А.</w:t>
            </w:r>
          </w:p>
        </w:tc>
        <w:tc>
          <w:tcPr>
            <w:tcW w:w="405" w:type="dxa"/>
            <w:gridSpan w:val="2"/>
            <w:tcMar>
              <w:top w:w="0" w:type="dxa"/>
              <w:left w:w="113" w:type="dxa"/>
              <w:bottom w:w="0" w:type="dxa"/>
              <w:right w:w="113" w:type="dxa"/>
            </w:tcMar>
            <w:vAlign w:val="bottom"/>
          </w:tcPr>
          <w:p w:rsidR="00CE4D88" w:rsidRDefault="00CE4D88" w:rsidP="00B60065">
            <w:pPr>
              <w:spacing w:line="360" w:lineRule="auto"/>
              <w:ind w:firstLine="0"/>
            </w:pPr>
          </w:p>
        </w:tc>
        <w:tc>
          <w:tcPr>
            <w:tcW w:w="1567" w:type="dxa"/>
            <w:gridSpan w:val="3"/>
            <w:tcMar>
              <w:top w:w="0" w:type="dxa"/>
              <w:left w:w="113" w:type="dxa"/>
              <w:bottom w:w="0" w:type="dxa"/>
              <w:right w:w="113" w:type="dxa"/>
            </w:tcMar>
            <w:vAlign w:val="bottom"/>
          </w:tcPr>
          <w:p w:rsidR="00CE4D88" w:rsidRDefault="00CE4D88" w:rsidP="00B60065">
            <w:pPr>
              <w:spacing w:line="360" w:lineRule="auto"/>
              <w:ind w:firstLine="0"/>
            </w:pPr>
          </w:p>
        </w:tc>
        <w:tc>
          <w:tcPr>
            <w:tcW w:w="284" w:type="dxa"/>
            <w:gridSpan w:val="2"/>
            <w:tcMar>
              <w:top w:w="0" w:type="dxa"/>
              <w:left w:w="113" w:type="dxa"/>
              <w:bottom w:w="0" w:type="dxa"/>
              <w:right w:w="113" w:type="dxa"/>
            </w:tcMar>
            <w:vAlign w:val="bottom"/>
          </w:tcPr>
          <w:p w:rsidR="00CE4D88" w:rsidRDefault="00CE4D88" w:rsidP="00B60065">
            <w:pPr>
              <w:spacing w:line="360" w:lineRule="auto"/>
              <w:ind w:firstLine="0"/>
            </w:pPr>
          </w:p>
        </w:tc>
        <w:tc>
          <w:tcPr>
            <w:tcW w:w="2126" w:type="dxa"/>
            <w:gridSpan w:val="5"/>
            <w:tcMar>
              <w:top w:w="0" w:type="dxa"/>
              <w:left w:w="113" w:type="dxa"/>
              <w:bottom w:w="0" w:type="dxa"/>
              <w:right w:w="113" w:type="dxa"/>
            </w:tcMar>
            <w:vAlign w:val="bottom"/>
          </w:tcPr>
          <w:p w:rsidR="00CE4D88" w:rsidRDefault="00CE4D88" w:rsidP="00B60065">
            <w:pPr>
              <w:spacing w:line="360" w:lineRule="auto"/>
              <w:ind w:firstLine="0"/>
            </w:pPr>
          </w:p>
        </w:tc>
      </w:tr>
      <w:tr w:rsidR="00CE4D88" w:rsidTr="00812A3D">
        <w:trPr>
          <w:gridAfter w:val="2"/>
          <w:wAfter w:w="425" w:type="dxa"/>
          <w:trHeight w:val="115"/>
        </w:trPr>
        <w:tc>
          <w:tcPr>
            <w:tcW w:w="2399" w:type="dxa"/>
            <w:gridSpan w:val="3"/>
            <w:tcBorders>
              <w:top w:val="single" w:sz="4" w:space="0" w:color="auto"/>
              <w:left w:val="nil"/>
              <w:bottom w:val="nil"/>
              <w:right w:val="nil"/>
            </w:tcBorders>
            <w:tcMar>
              <w:top w:w="0" w:type="dxa"/>
              <w:left w:w="113" w:type="dxa"/>
              <w:bottom w:w="0" w:type="dxa"/>
              <w:right w:w="113" w:type="dxa"/>
            </w:tcMar>
            <w:vAlign w:val="bottom"/>
            <w:hideMark/>
          </w:tcPr>
          <w:p w:rsidR="00CE4D88" w:rsidRDefault="00CE4D88" w:rsidP="00B60065">
            <w:pPr>
              <w:spacing w:line="360" w:lineRule="auto"/>
              <w:ind w:firstLine="0"/>
              <w:jc w:val="center"/>
              <w:rPr>
                <w:sz w:val="16"/>
              </w:rPr>
            </w:pPr>
            <w:r>
              <w:rPr>
                <w:sz w:val="16"/>
                <w:szCs w:val="16"/>
              </w:rPr>
              <w:t>Подпись</w:t>
            </w:r>
          </w:p>
        </w:tc>
        <w:tc>
          <w:tcPr>
            <w:tcW w:w="714" w:type="dxa"/>
            <w:tcMar>
              <w:top w:w="0" w:type="dxa"/>
              <w:left w:w="113" w:type="dxa"/>
              <w:bottom w:w="0" w:type="dxa"/>
              <w:right w:w="113" w:type="dxa"/>
            </w:tcMar>
            <w:vAlign w:val="bottom"/>
          </w:tcPr>
          <w:p w:rsidR="00CE4D88" w:rsidRDefault="00CE4D88" w:rsidP="00B60065">
            <w:pPr>
              <w:spacing w:line="360" w:lineRule="auto"/>
              <w:ind w:firstLine="0"/>
              <w:jc w:val="center"/>
              <w:rPr>
                <w:sz w:val="16"/>
              </w:rPr>
            </w:pPr>
          </w:p>
        </w:tc>
        <w:tc>
          <w:tcPr>
            <w:tcW w:w="2145" w:type="dxa"/>
            <w:gridSpan w:val="3"/>
            <w:tcBorders>
              <w:top w:val="single" w:sz="4" w:space="0" w:color="auto"/>
              <w:left w:val="nil"/>
              <w:bottom w:val="nil"/>
              <w:right w:val="nil"/>
            </w:tcBorders>
            <w:tcMar>
              <w:top w:w="0" w:type="dxa"/>
              <w:left w:w="113" w:type="dxa"/>
              <w:bottom w:w="0" w:type="dxa"/>
              <w:right w:w="113" w:type="dxa"/>
            </w:tcMar>
            <w:vAlign w:val="bottom"/>
            <w:hideMark/>
          </w:tcPr>
          <w:p w:rsidR="00CE4D88" w:rsidRDefault="00CE4D88" w:rsidP="00B60065">
            <w:pPr>
              <w:spacing w:line="360" w:lineRule="auto"/>
              <w:ind w:firstLine="0"/>
              <w:jc w:val="center"/>
              <w:rPr>
                <w:sz w:val="16"/>
              </w:rPr>
            </w:pPr>
            <w:r>
              <w:rPr>
                <w:sz w:val="16"/>
                <w:szCs w:val="16"/>
              </w:rPr>
              <w:t>Фамилия ИО</w:t>
            </w:r>
          </w:p>
        </w:tc>
        <w:tc>
          <w:tcPr>
            <w:tcW w:w="405" w:type="dxa"/>
            <w:gridSpan w:val="2"/>
            <w:tcMar>
              <w:top w:w="0" w:type="dxa"/>
              <w:left w:w="113" w:type="dxa"/>
              <w:bottom w:w="0" w:type="dxa"/>
              <w:right w:w="113" w:type="dxa"/>
            </w:tcMar>
            <w:vAlign w:val="bottom"/>
          </w:tcPr>
          <w:p w:rsidR="00CE4D88" w:rsidRDefault="00CE4D88" w:rsidP="00B60065">
            <w:pPr>
              <w:spacing w:line="360" w:lineRule="auto"/>
              <w:ind w:firstLine="0"/>
              <w:jc w:val="center"/>
              <w:rPr>
                <w:sz w:val="16"/>
              </w:rPr>
            </w:pPr>
          </w:p>
        </w:tc>
        <w:tc>
          <w:tcPr>
            <w:tcW w:w="1845" w:type="dxa"/>
            <w:gridSpan w:val="4"/>
            <w:tcMar>
              <w:top w:w="0" w:type="dxa"/>
              <w:left w:w="113" w:type="dxa"/>
              <w:bottom w:w="0" w:type="dxa"/>
              <w:right w:w="113" w:type="dxa"/>
            </w:tcMar>
            <w:vAlign w:val="bottom"/>
          </w:tcPr>
          <w:p w:rsidR="00CE4D88" w:rsidRDefault="00CE4D88" w:rsidP="00B60065">
            <w:pPr>
              <w:spacing w:line="360" w:lineRule="auto"/>
              <w:ind w:firstLine="0"/>
              <w:jc w:val="center"/>
              <w:rPr>
                <w:sz w:val="16"/>
              </w:rPr>
            </w:pPr>
          </w:p>
        </w:tc>
        <w:tc>
          <w:tcPr>
            <w:tcW w:w="284" w:type="dxa"/>
            <w:gridSpan w:val="2"/>
            <w:tcMar>
              <w:top w:w="0" w:type="dxa"/>
              <w:left w:w="113" w:type="dxa"/>
              <w:bottom w:w="0" w:type="dxa"/>
              <w:right w:w="113" w:type="dxa"/>
            </w:tcMar>
            <w:vAlign w:val="bottom"/>
          </w:tcPr>
          <w:p w:rsidR="00CE4D88" w:rsidRDefault="00CE4D88" w:rsidP="00B60065">
            <w:pPr>
              <w:spacing w:line="360" w:lineRule="auto"/>
              <w:ind w:firstLine="0"/>
              <w:jc w:val="center"/>
              <w:rPr>
                <w:sz w:val="16"/>
              </w:rPr>
            </w:pPr>
          </w:p>
        </w:tc>
        <w:tc>
          <w:tcPr>
            <w:tcW w:w="1706" w:type="dxa"/>
            <w:gridSpan w:val="3"/>
            <w:tcMar>
              <w:top w:w="0" w:type="dxa"/>
              <w:left w:w="113" w:type="dxa"/>
              <w:bottom w:w="0" w:type="dxa"/>
              <w:right w:w="113" w:type="dxa"/>
            </w:tcMar>
            <w:vAlign w:val="bottom"/>
          </w:tcPr>
          <w:p w:rsidR="00CE4D88" w:rsidRDefault="00CE4D88" w:rsidP="00B60065">
            <w:pPr>
              <w:spacing w:line="360" w:lineRule="auto"/>
              <w:ind w:firstLine="0"/>
              <w:jc w:val="center"/>
              <w:rPr>
                <w:sz w:val="16"/>
              </w:rPr>
            </w:pPr>
          </w:p>
        </w:tc>
      </w:tr>
      <w:tr w:rsidR="00CE4D88" w:rsidTr="00812A3D">
        <w:trPr>
          <w:trHeight w:val="80"/>
        </w:trPr>
        <w:tc>
          <w:tcPr>
            <w:tcW w:w="821" w:type="dxa"/>
            <w:tcMar>
              <w:top w:w="0" w:type="dxa"/>
              <w:left w:w="113" w:type="dxa"/>
              <w:bottom w:w="0" w:type="dxa"/>
              <w:right w:w="113" w:type="dxa"/>
            </w:tcMar>
            <w:vAlign w:val="bottom"/>
            <w:hideMark/>
          </w:tcPr>
          <w:p w:rsidR="00CE4D88" w:rsidRDefault="00CE4D88" w:rsidP="00B60065">
            <w:pPr>
              <w:spacing w:after="40" w:line="360" w:lineRule="auto"/>
              <w:ind w:firstLine="0"/>
            </w:pPr>
            <w:r>
              <w:rPr>
                <w:sz w:val="22"/>
              </w:rPr>
              <w:t xml:space="preserve">« </w:t>
            </w:r>
            <w:r w:rsidR="00E101BD">
              <w:rPr>
                <w:sz w:val="22"/>
              </w:rPr>
              <w:t>07</w:t>
            </w:r>
            <w:r>
              <w:rPr>
                <w:sz w:val="22"/>
              </w:rPr>
              <w:t>»</w:t>
            </w:r>
          </w:p>
        </w:tc>
        <w:tc>
          <w:tcPr>
            <w:tcW w:w="254" w:type="dxa"/>
            <w:tcMar>
              <w:top w:w="0" w:type="dxa"/>
              <w:left w:w="113" w:type="dxa"/>
              <w:bottom w:w="0" w:type="dxa"/>
              <w:right w:w="113" w:type="dxa"/>
            </w:tcMar>
            <w:vAlign w:val="bottom"/>
          </w:tcPr>
          <w:p w:rsidR="00CE4D88" w:rsidRDefault="00CE4D88" w:rsidP="00B60065">
            <w:pPr>
              <w:spacing w:line="360" w:lineRule="auto"/>
              <w:ind w:firstLine="0"/>
            </w:pPr>
          </w:p>
        </w:tc>
        <w:tc>
          <w:tcPr>
            <w:tcW w:w="2746" w:type="dxa"/>
            <w:gridSpan w:val="3"/>
            <w:tcMar>
              <w:top w:w="0" w:type="dxa"/>
              <w:left w:w="113" w:type="dxa"/>
              <w:bottom w:w="0" w:type="dxa"/>
              <w:right w:w="113" w:type="dxa"/>
            </w:tcMar>
            <w:vAlign w:val="bottom"/>
            <w:hideMark/>
          </w:tcPr>
          <w:p w:rsidR="00CE4D88" w:rsidRDefault="00CE4D88" w:rsidP="00B60065">
            <w:pPr>
              <w:spacing w:after="40" w:line="360" w:lineRule="auto"/>
              <w:ind w:firstLine="0"/>
            </w:pPr>
            <w:r>
              <w:t>_______</w:t>
            </w:r>
            <w:r w:rsidR="00E101BD">
              <w:rPr>
                <w:u w:val="single"/>
              </w:rPr>
              <w:t>июня</w:t>
            </w:r>
            <w:r>
              <w:t>_______</w:t>
            </w:r>
          </w:p>
        </w:tc>
        <w:tc>
          <w:tcPr>
            <w:tcW w:w="283" w:type="dxa"/>
            <w:tcMar>
              <w:top w:w="0" w:type="dxa"/>
              <w:left w:w="113" w:type="dxa"/>
              <w:bottom w:w="0" w:type="dxa"/>
              <w:right w:w="113" w:type="dxa"/>
            </w:tcMar>
            <w:vAlign w:val="bottom"/>
          </w:tcPr>
          <w:p w:rsidR="00CE4D88" w:rsidRDefault="00CE4D88" w:rsidP="00B60065">
            <w:pPr>
              <w:spacing w:line="360" w:lineRule="auto"/>
              <w:ind w:firstLine="0"/>
            </w:pPr>
          </w:p>
        </w:tc>
        <w:tc>
          <w:tcPr>
            <w:tcW w:w="1154" w:type="dxa"/>
            <w:tcMar>
              <w:top w:w="0" w:type="dxa"/>
              <w:left w:w="113" w:type="dxa"/>
              <w:bottom w:w="0" w:type="dxa"/>
              <w:right w:w="113" w:type="dxa"/>
            </w:tcMar>
            <w:vAlign w:val="bottom"/>
            <w:hideMark/>
          </w:tcPr>
          <w:p w:rsidR="00CE4D88" w:rsidRDefault="00CE4D88" w:rsidP="00B60065">
            <w:pPr>
              <w:spacing w:after="40" w:line="360" w:lineRule="auto"/>
              <w:ind w:firstLine="0"/>
            </w:pPr>
            <w:r>
              <w:rPr>
                <w:sz w:val="22"/>
              </w:rPr>
              <w:t>2019 г.</w:t>
            </w:r>
          </w:p>
        </w:tc>
        <w:tc>
          <w:tcPr>
            <w:tcW w:w="258" w:type="dxa"/>
            <w:tcMar>
              <w:top w:w="0" w:type="dxa"/>
              <w:left w:w="113" w:type="dxa"/>
              <w:bottom w:w="0" w:type="dxa"/>
              <w:right w:w="113" w:type="dxa"/>
            </w:tcMar>
            <w:vAlign w:val="bottom"/>
          </w:tcPr>
          <w:p w:rsidR="00CE4D88" w:rsidRDefault="00CE4D88" w:rsidP="00B60065">
            <w:pPr>
              <w:spacing w:line="360" w:lineRule="auto"/>
              <w:ind w:firstLine="0"/>
              <w:rPr>
                <w:b/>
              </w:rPr>
            </w:pPr>
          </w:p>
        </w:tc>
        <w:tc>
          <w:tcPr>
            <w:tcW w:w="800" w:type="dxa"/>
            <w:gridSpan w:val="2"/>
            <w:tcMar>
              <w:top w:w="0" w:type="dxa"/>
              <w:left w:w="113" w:type="dxa"/>
              <w:bottom w:w="0" w:type="dxa"/>
              <w:right w:w="113" w:type="dxa"/>
            </w:tcMar>
            <w:vAlign w:val="bottom"/>
            <w:hideMark/>
          </w:tcPr>
          <w:p w:rsidR="00CE4D88" w:rsidRDefault="00CE4D88" w:rsidP="00B60065">
            <w:pPr>
              <w:spacing w:before="0" w:line="360" w:lineRule="auto"/>
              <w:ind w:firstLine="0"/>
              <w:rPr>
                <w:rFonts w:ascii="Calibri" w:hAnsi="Calibri"/>
              </w:rPr>
            </w:pPr>
          </w:p>
        </w:tc>
        <w:tc>
          <w:tcPr>
            <w:tcW w:w="260" w:type="dxa"/>
            <w:tcMar>
              <w:top w:w="0" w:type="dxa"/>
              <w:left w:w="113" w:type="dxa"/>
              <w:bottom w:w="0" w:type="dxa"/>
              <w:right w:w="113" w:type="dxa"/>
            </w:tcMar>
            <w:vAlign w:val="bottom"/>
          </w:tcPr>
          <w:p w:rsidR="00CE4D88" w:rsidRDefault="00CE4D88" w:rsidP="00B60065">
            <w:pPr>
              <w:spacing w:line="360" w:lineRule="auto"/>
              <w:ind w:firstLine="0"/>
            </w:pPr>
          </w:p>
        </w:tc>
        <w:tc>
          <w:tcPr>
            <w:tcW w:w="1801" w:type="dxa"/>
            <w:gridSpan w:val="5"/>
            <w:tcMar>
              <w:top w:w="0" w:type="dxa"/>
              <w:left w:w="113" w:type="dxa"/>
              <w:bottom w:w="0" w:type="dxa"/>
              <w:right w:w="113" w:type="dxa"/>
            </w:tcMar>
            <w:vAlign w:val="bottom"/>
          </w:tcPr>
          <w:p w:rsidR="00CE4D88" w:rsidRDefault="00CE4D88" w:rsidP="00B60065">
            <w:pPr>
              <w:spacing w:line="360" w:lineRule="auto"/>
              <w:ind w:firstLine="0"/>
            </w:pPr>
          </w:p>
        </w:tc>
        <w:tc>
          <w:tcPr>
            <w:tcW w:w="246" w:type="dxa"/>
            <w:tcMar>
              <w:top w:w="0" w:type="dxa"/>
              <w:left w:w="113" w:type="dxa"/>
              <w:bottom w:w="0" w:type="dxa"/>
              <w:right w:w="113" w:type="dxa"/>
            </w:tcMar>
            <w:vAlign w:val="bottom"/>
          </w:tcPr>
          <w:p w:rsidR="00CE4D88" w:rsidRDefault="00CE4D88" w:rsidP="00B60065">
            <w:pPr>
              <w:spacing w:line="360" w:lineRule="auto"/>
              <w:ind w:firstLine="0"/>
            </w:pPr>
          </w:p>
        </w:tc>
        <w:tc>
          <w:tcPr>
            <w:tcW w:w="1300" w:type="dxa"/>
            <w:gridSpan w:val="3"/>
            <w:tcMar>
              <w:top w:w="0" w:type="dxa"/>
              <w:left w:w="113" w:type="dxa"/>
              <w:bottom w:w="0" w:type="dxa"/>
              <w:right w:w="113" w:type="dxa"/>
            </w:tcMar>
            <w:vAlign w:val="bottom"/>
            <w:hideMark/>
          </w:tcPr>
          <w:p w:rsidR="00CE4D88" w:rsidRDefault="00CE4D88" w:rsidP="00B60065">
            <w:pPr>
              <w:spacing w:before="0" w:line="360" w:lineRule="auto"/>
              <w:ind w:firstLine="0"/>
              <w:rPr>
                <w:rFonts w:ascii="Calibri" w:hAnsi="Calibri"/>
              </w:rPr>
            </w:pPr>
          </w:p>
        </w:tc>
      </w:tr>
    </w:tbl>
    <w:p w:rsidR="00CE4D88" w:rsidRDefault="00CE4D88" w:rsidP="00B60065">
      <w:pPr>
        <w:ind w:firstLine="0"/>
      </w:pPr>
    </w:p>
    <w:p w:rsidR="00CE4D88" w:rsidRDefault="00CE4D88" w:rsidP="00B60065">
      <w:pPr>
        <w:ind w:firstLine="0"/>
        <w:jc w:val="center"/>
      </w:pPr>
      <w:r>
        <w:t>САНКТ-ПЕТЕРБУРГ</w:t>
      </w:r>
    </w:p>
    <w:p w:rsidR="00CE4D88" w:rsidRDefault="00CE4D88" w:rsidP="00B60065">
      <w:pPr>
        <w:ind w:firstLine="0"/>
        <w:jc w:val="center"/>
      </w:pPr>
      <w:r>
        <w:t>2019 г.</w:t>
      </w:r>
    </w:p>
    <w:p w:rsidR="00B60065" w:rsidRDefault="00175A45" w:rsidP="00B60065">
      <w:pPr>
        <w:spacing w:before="0" w:after="200" w:line="276" w:lineRule="auto"/>
        <w:jc w:val="center"/>
        <w:rPr>
          <w:noProof/>
        </w:rPr>
      </w:pPr>
      <w:r>
        <w:br w:type="page"/>
      </w:r>
      <w:r w:rsidRPr="00B60065">
        <w:rPr>
          <w:b/>
          <w:sz w:val="28"/>
        </w:rPr>
        <w:lastRenderedPageBreak/>
        <w:t>Содержание</w:t>
      </w:r>
      <w:r>
        <w:rPr>
          <w:noProof/>
        </w:rPr>
        <w:tab/>
      </w:r>
      <w:r>
        <w:fldChar w:fldCharType="begin"/>
      </w:r>
      <w:r>
        <w:instrText xml:space="preserve"> TOC \o "1-3" \u </w:instrText>
      </w:r>
      <w:r>
        <w:fldChar w:fldCharType="separate"/>
      </w:r>
    </w:p>
    <w:p w:rsidR="00B60065" w:rsidRPr="00B60065" w:rsidRDefault="00175A45" w:rsidP="00B60065">
      <w:pPr>
        <w:pStyle w:val="21"/>
        <w:tabs>
          <w:tab w:val="right" w:leader="dot" w:pos="9345"/>
        </w:tabs>
        <w:spacing w:before="0" w:line="360" w:lineRule="auto"/>
        <w:ind w:left="0"/>
        <w:rPr>
          <w:rFonts w:ascii="Times New Roman" w:eastAsiaTheme="minorEastAsia" w:hAnsi="Times New Roman" w:cs="Times New Roman"/>
          <w:i w:val="0"/>
          <w:iCs w:val="0"/>
          <w:noProof/>
          <w:sz w:val="32"/>
          <w:szCs w:val="22"/>
        </w:rPr>
      </w:pPr>
      <w:r>
        <w:fldChar w:fldCharType="end"/>
      </w:r>
      <w:r w:rsidR="00B60065" w:rsidRPr="00B60065">
        <w:rPr>
          <w:rFonts w:ascii="Times New Roman" w:hAnsi="Times New Roman" w:cs="Times New Roman"/>
          <w:i w:val="0"/>
          <w:noProof/>
          <w:sz w:val="28"/>
        </w:rPr>
        <w:t xml:space="preserve">1. Разработка теоретического раздела </w:t>
      </w:r>
      <w:r w:rsidR="00B60065">
        <w:rPr>
          <w:rFonts w:ascii="Times New Roman" w:hAnsi="Times New Roman" w:cs="Times New Roman"/>
          <w:i w:val="0"/>
          <w:noProof/>
          <w:sz w:val="28"/>
        </w:rPr>
        <w:t>дипломной</w:t>
      </w:r>
      <w:r w:rsidR="00B60065" w:rsidRPr="00B60065">
        <w:rPr>
          <w:rFonts w:ascii="Times New Roman" w:hAnsi="Times New Roman" w:cs="Times New Roman"/>
          <w:i w:val="0"/>
          <w:noProof/>
          <w:sz w:val="28"/>
        </w:rPr>
        <w:t xml:space="preserve"> работы</w:t>
      </w:r>
      <w:r w:rsidR="00B60065" w:rsidRPr="00B60065">
        <w:rPr>
          <w:rFonts w:ascii="Times New Roman" w:hAnsi="Times New Roman" w:cs="Times New Roman"/>
          <w:i w:val="0"/>
          <w:noProof/>
          <w:sz w:val="28"/>
        </w:rPr>
        <w:tab/>
      </w:r>
      <w:r w:rsidR="00B60065" w:rsidRPr="00B60065">
        <w:rPr>
          <w:rFonts w:ascii="Times New Roman" w:hAnsi="Times New Roman" w:cs="Times New Roman"/>
          <w:i w:val="0"/>
          <w:noProof/>
          <w:sz w:val="28"/>
        </w:rPr>
        <w:fldChar w:fldCharType="begin"/>
      </w:r>
      <w:r w:rsidR="00B60065" w:rsidRPr="00B60065">
        <w:rPr>
          <w:rFonts w:ascii="Times New Roman" w:hAnsi="Times New Roman" w:cs="Times New Roman"/>
          <w:i w:val="0"/>
          <w:noProof/>
          <w:sz w:val="28"/>
        </w:rPr>
        <w:instrText xml:space="preserve"> PAGEREF _Toc11010149 \h </w:instrText>
      </w:r>
      <w:r w:rsidR="00B60065" w:rsidRPr="00B60065">
        <w:rPr>
          <w:rFonts w:ascii="Times New Roman" w:hAnsi="Times New Roman" w:cs="Times New Roman"/>
          <w:i w:val="0"/>
          <w:noProof/>
          <w:sz w:val="28"/>
        </w:rPr>
      </w:r>
      <w:r w:rsidR="00B60065" w:rsidRPr="00B60065">
        <w:rPr>
          <w:rFonts w:ascii="Times New Roman" w:hAnsi="Times New Roman" w:cs="Times New Roman"/>
          <w:i w:val="0"/>
          <w:noProof/>
          <w:sz w:val="28"/>
        </w:rPr>
        <w:fldChar w:fldCharType="separate"/>
      </w:r>
      <w:r w:rsidR="00B60065" w:rsidRPr="00B60065">
        <w:rPr>
          <w:rFonts w:ascii="Times New Roman" w:hAnsi="Times New Roman" w:cs="Times New Roman"/>
          <w:i w:val="0"/>
          <w:noProof/>
          <w:sz w:val="28"/>
        </w:rPr>
        <w:t>5</w:t>
      </w:r>
      <w:r w:rsidR="00B60065" w:rsidRPr="00B60065">
        <w:rPr>
          <w:rFonts w:ascii="Times New Roman" w:hAnsi="Times New Roman" w:cs="Times New Roman"/>
          <w:i w:val="0"/>
          <w:noProof/>
          <w:sz w:val="28"/>
        </w:rPr>
        <w:fldChar w:fldCharType="end"/>
      </w:r>
    </w:p>
    <w:p w:rsidR="00B60065" w:rsidRPr="00B60065" w:rsidRDefault="00B60065" w:rsidP="00B60065">
      <w:pPr>
        <w:pStyle w:val="21"/>
        <w:tabs>
          <w:tab w:val="right" w:leader="dot" w:pos="9345"/>
        </w:tabs>
        <w:spacing w:before="0" w:line="360" w:lineRule="auto"/>
        <w:ind w:left="0"/>
        <w:rPr>
          <w:rFonts w:ascii="Times New Roman" w:eastAsiaTheme="minorEastAsia" w:hAnsi="Times New Roman" w:cs="Times New Roman"/>
          <w:i w:val="0"/>
          <w:iCs w:val="0"/>
          <w:noProof/>
          <w:sz w:val="32"/>
          <w:szCs w:val="22"/>
        </w:rPr>
      </w:pPr>
      <w:r>
        <w:rPr>
          <w:rFonts w:ascii="Times New Roman" w:hAnsi="Times New Roman" w:cs="Times New Roman"/>
          <w:i w:val="0"/>
          <w:noProof/>
          <w:color w:val="000000"/>
          <w:sz w:val="28"/>
        </w:rPr>
        <w:t xml:space="preserve">    </w:t>
      </w:r>
      <w:r w:rsidRPr="00B60065">
        <w:rPr>
          <w:rFonts w:ascii="Times New Roman" w:hAnsi="Times New Roman" w:cs="Times New Roman"/>
          <w:i w:val="0"/>
          <w:noProof/>
          <w:color w:val="000000"/>
          <w:sz w:val="28"/>
        </w:rPr>
        <w:t>1.1. Технология лазерного формирования отверстий</w:t>
      </w:r>
      <w:r w:rsidRPr="00B60065">
        <w:rPr>
          <w:rFonts w:ascii="Times New Roman" w:hAnsi="Times New Roman" w:cs="Times New Roman"/>
          <w:i w:val="0"/>
          <w:noProof/>
          <w:sz w:val="28"/>
        </w:rPr>
        <w:tab/>
      </w:r>
      <w:r w:rsidRPr="00B60065">
        <w:rPr>
          <w:rFonts w:ascii="Times New Roman" w:hAnsi="Times New Roman" w:cs="Times New Roman"/>
          <w:i w:val="0"/>
          <w:noProof/>
          <w:sz w:val="28"/>
        </w:rPr>
        <w:fldChar w:fldCharType="begin"/>
      </w:r>
      <w:r w:rsidRPr="00B60065">
        <w:rPr>
          <w:rFonts w:ascii="Times New Roman" w:hAnsi="Times New Roman" w:cs="Times New Roman"/>
          <w:i w:val="0"/>
          <w:noProof/>
          <w:sz w:val="28"/>
        </w:rPr>
        <w:instrText xml:space="preserve"> PAGEREF _Toc11010150 \h </w:instrText>
      </w:r>
      <w:r w:rsidRPr="00B60065">
        <w:rPr>
          <w:rFonts w:ascii="Times New Roman" w:hAnsi="Times New Roman" w:cs="Times New Roman"/>
          <w:i w:val="0"/>
          <w:noProof/>
          <w:sz w:val="28"/>
        </w:rPr>
      </w:r>
      <w:r w:rsidRPr="00B60065">
        <w:rPr>
          <w:rFonts w:ascii="Times New Roman" w:hAnsi="Times New Roman" w:cs="Times New Roman"/>
          <w:i w:val="0"/>
          <w:noProof/>
          <w:sz w:val="28"/>
        </w:rPr>
        <w:fldChar w:fldCharType="separate"/>
      </w:r>
      <w:r w:rsidRPr="00B60065">
        <w:rPr>
          <w:rFonts w:ascii="Times New Roman" w:hAnsi="Times New Roman" w:cs="Times New Roman"/>
          <w:i w:val="0"/>
          <w:noProof/>
          <w:sz w:val="28"/>
        </w:rPr>
        <w:t>5</w:t>
      </w:r>
      <w:r w:rsidRPr="00B60065">
        <w:rPr>
          <w:rFonts w:ascii="Times New Roman" w:hAnsi="Times New Roman" w:cs="Times New Roman"/>
          <w:i w:val="0"/>
          <w:noProof/>
          <w:sz w:val="28"/>
        </w:rPr>
        <w:fldChar w:fldCharType="end"/>
      </w:r>
    </w:p>
    <w:p w:rsidR="00B60065" w:rsidRPr="00B60065" w:rsidRDefault="00B60065" w:rsidP="00B60065">
      <w:pPr>
        <w:pStyle w:val="21"/>
        <w:tabs>
          <w:tab w:val="right" w:leader="dot" w:pos="9345"/>
        </w:tabs>
        <w:spacing w:before="0" w:line="360" w:lineRule="auto"/>
        <w:ind w:firstLine="327"/>
        <w:rPr>
          <w:sz w:val="28"/>
          <w:szCs w:val="28"/>
        </w:rPr>
      </w:pPr>
      <w:r>
        <w:rPr>
          <w:rFonts w:ascii="Times New Roman" w:hAnsi="Times New Roman" w:cs="Times New Roman"/>
          <w:i w:val="0"/>
          <w:noProof/>
          <w:color w:val="000000"/>
          <w:sz w:val="28"/>
        </w:rPr>
        <w:t xml:space="preserve">    </w:t>
      </w:r>
      <w:r w:rsidRPr="00B60065">
        <w:rPr>
          <w:rFonts w:ascii="Times New Roman" w:hAnsi="Times New Roman" w:cs="Times New Roman"/>
          <w:i w:val="0"/>
          <w:noProof/>
          <w:color w:val="000000"/>
          <w:sz w:val="28"/>
        </w:rPr>
        <w:t>1.2. Технология лазерного наклепа</w:t>
      </w:r>
      <w:r w:rsidRPr="00B60065">
        <w:rPr>
          <w:rFonts w:ascii="Times New Roman" w:hAnsi="Times New Roman" w:cs="Times New Roman"/>
          <w:i w:val="0"/>
          <w:noProof/>
          <w:sz w:val="28"/>
        </w:rPr>
        <w:tab/>
      </w:r>
      <w:r w:rsidRPr="00B60065">
        <w:rPr>
          <w:rFonts w:ascii="Times New Roman" w:hAnsi="Times New Roman" w:cs="Times New Roman"/>
          <w:i w:val="0"/>
          <w:noProof/>
          <w:sz w:val="28"/>
        </w:rPr>
        <w:fldChar w:fldCharType="begin"/>
      </w:r>
      <w:r w:rsidRPr="00B60065">
        <w:rPr>
          <w:rFonts w:ascii="Times New Roman" w:hAnsi="Times New Roman" w:cs="Times New Roman"/>
          <w:i w:val="0"/>
          <w:noProof/>
          <w:sz w:val="28"/>
        </w:rPr>
        <w:instrText xml:space="preserve"> PAGEREF _Toc11010151 \h </w:instrText>
      </w:r>
      <w:r w:rsidRPr="00B60065">
        <w:rPr>
          <w:rFonts w:ascii="Times New Roman" w:hAnsi="Times New Roman" w:cs="Times New Roman"/>
          <w:i w:val="0"/>
          <w:noProof/>
          <w:sz w:val="28"/>
        </w:rPr>
      </w:r>
      <w:r w:rsidRPr="00B60065">
        <w:rPr>
          <w:rFonts w:ascii="Times New Roman" w:hAnsi="Times New Roman" w:cs="Times New Roman"/>
          <w:i w:val="0"/>
          <w:noProof/>
          <w:sz w:val="28"/>
        </w:rPr>
        <w:fldChar w:fldCharType="separate"/>
      </w:r>
      <w:r w:rsidRPr="00B60065">
        <w:rPr>
          <w:rFonts w:ascii="Times New Roman" w:hAnsi="Times New Roman" w:cs="Times New Roman"/>
          <w:i w:val="0"/>
          <w:noProof/>
          <w:sz w:val="28"/>
        </w:rPr>
        <w:t>8</w:t>
      </w:r>
      <w:r w:rsidRPr="00B60065">
        <w:rPr>
          <w:rFonts w:ascii="Times New Roman" w:hAnsi="Times New Roman" w:cs="Times New Roman"/>
          <w:i w:val="0"/>
          <w:noProof/>
          <w:sz w:val="28"/>
        </w:rPr>
        <w:fldChar w:fldCharType="end"/>
      </w:r>
    </w:p>
    <w:p w:rsidR="00B60065" w:rsidRDefault="00B60065" w:rsidP="00B60065">
      <w:pPr>
        <w:pStyle w:val="21"/>
        <w:tabs>
          <w:tab w:val="right" w:leader="dot" w:pos="9345"/>
        </w:tabs>
        <w:spacing w:before="0" w:line="360" w:lineRule="auto"/>
        <w:ind w:left="0"/>
        <w:rPr>
          <w:rFonts w:ascii="Times New Roman" w:hAnsi="Times New Roman" w:cs="Times New Roman"/>
          <w:i w:val="0"/>
          <w:noProof/>
          <w:color w:val="000000"/>
          <w:sz w:val="28"/>
        </w:rPr>
      </w:pPr>
      <w:r>
        <w:rPr>
          <w:rFonts w:ascii="Times New Roman" w:hAnsi="Times New Roman" w:cs="Times New Roman"/>
          <w:i w:val="0"/>
          <w:noProof/>
          <w:color w:val="000000"/>
          <w:sz w:val="28"/>
        </w:rPr>
        <w:t>2. Разработка экспериментального раздела дипломной работы</w:t>
      </w:r>
      <w:r>
        <w:rPr>
          <w:rFonts w:ascii="Times New Roman" w:hAnsi="Times New Roman" w:cs="Times New Roman"/>
          <w:i w:val="0"/>
          <w:noProof/>
          <w:color w:val="000000"/>
          <w:sz w:val="28"/>
        </w:rPr>
        <w:tab/>
        <w:t>11</w:t>
      </w:r>
    </w:p>
    <w:p w:rsidR="00B60065" w:rsidRPr="00B60065" w:rsidRDefault="00B60065" w:rsidP="00B60065">
      <w:pPr>
        <w:pStyle w:val="21"/>
        <w:tabs>
          <w:tab w:val="right" w:leader="dot" w:pos="9345"/>
        </w:tabs>
        <w:spacing w:before="0" w:line="360" w:lineRule="auto"/>
        <w:ind w:left="0"/>
        <w:rPr>
          <w:rFonts w:ascii="Times New Roman" w:eastAsiaTheme="minorEastAsia" w:hAnsi="Times New Roman" w:cs="Times New Roman"/>
          <w:i w:val="0"/>
          <w:iCs w:val="0"/>
          <w:noProof/>
          <w:sz w:val="32"/>
          <w:szCs w:val="22"/>
        </w:rPr>
      </w:pPr>
      <w:r>
        <w:rPr>
          <w:rFonts w:ascii="Times New Roman" w:hAnsi="Times New Roman" w:cs="Times New Roman"/>
          <w:i w:val="0"/>
          <w:noProof/>
          <w:color w:val="000000"/>
          <w:sz w:val="28"/>
        </w:rPr>
        <w:t xml:space="preserve">    </w:t>
      </w:r>
      <w:r w:rsidRPr="00B60065">
        <w:rPr>
          <w:rFonts w:ascii="Times New Roman" w:hAnsi="Times New Roman" w:cs="Times New Roman"/>
          <w:i w:val="0"/>
          <w:noProof/>
          <w:color w:val="000000"/>
          <w:sz w:val="28"/>
        </w:rPr>
        <w:t>2.1. Установка для лазерной прошивки отверстий</w:t>
      </w:r>
      <w:r w:rsidRPr="00B60065">
        <w:rPr>
          <w:rFonts w:ascii="Times New Roman" w:hAnsi="Times New Roman" w:cs="Times New Roman"/>
          <w:i w:val="0"/>
          <w:noProof/>
          <w:sz w:val="28"/>
        </w:rPr>
        <w:tab/>
      </w:r>
      <w:r w:rsidRPr="00B60065">
        <w:rPr>
          <w:rFonts w:ascii="Times New Roman" w:hAnsi="Times New Roman" w:cs="Times New Roman"/>
          <w:i w:val="0"/>
          <w:noProof/>
          <w:sz w:val="28"/>
        </w:rPr>
        <w:fldChar w:fldCharType="begin"/>
      </w:r>
      <w:r w:rsidRPr="00B60065">
        <w:rPr>
          <w:rFonts w:ascii="Times New Roman" w:hAnsi="Times New Roman" w:cs="Times New Roman"/>
          <w:i w:val="0"/>
          <w:noProof/>
          <w:sz w:val="28"/>
        </w:rPr>
        <w:instrText xml:space="preserve"> PAGEREF _Toc11010152 \h </w:instrText>
      </w:r>
      <w:r w:rsidRPr="00B60065">
        <w:rPr>
          <w:rFonts w:ascii="Times New Roman" w:hAnsi="Times New Roman" w:cs="Times New Roman"/>
          <w:i w:val="0"/>
          <w:noProof/>
          <w:sz w:val="28"/>
        </w:rPr>
      </w:r>
      <w:r w:rsidRPr="00B60065">
        <w:rPr>
          <w:rFonts w:ascii="Times New Roman" w:hAnsi="Times New Roman" w:cs="Times New Roman"/>
          <w:i w:val="0"/>
          <w:noProof/>
          <w:sz w:val="28"/>
        </w:rPr>
        <w:fldChar w:fldCharType="separate"/>
      </w:r>
      <w:r w:rsidRPr="00B60065">
        <w:rPr>
          <w:rFonts w:ascii="Times New Roman" w:hAnsi="Times New Roman" w:cs="Times New Roman"/>
          <w:i w:val="0"/>
          <w:noProof/>
          <w:sz w:val="28"/>
        </w:rPr>
        <w:t>11</w:t>
      </w:r>
      <w:r w:rsidRPr="00B60065">
        <w:rPr>
          <w:rFonts w:ascii="Times New Roman" w:hAnsi="Times New Roman" w:cs="Times New Roman"/>
          <w:i w:val="0"/>
          <w:noProof/>
          <w:sz w:val="28"/>
        </w:rPr>
        <w:fldChar w:fldCharType="end"/>
      </w:r>
    </w:p>
    <w:p w:rsidR="00B60065" w:rsidRPr="00B60065" w:rsidRDefault="00B60065" w:rsidP="00B60065">
      <w:pPr>
        <w:pStyle w:val="21"/>
        <w:tabs>
          <w:tab w:val="right" w:leader="dot" w:pos="9345"/>
        </w:tabs>
        <w:spacing w:before="0" w:line="360" w:lineRule="auto"/>
        <w:ind w:firstLine="327"/>
        <w:rPr>
          <w:rFonts w:ascii="Times New Roman" w:eastAsiaTheme="minorEastAsia" w:hAnsi="Times New Roman" w:cs="Times New Roman"/>
          <w:i w:val="0"/>
          <w:iCs w:val="0"/>
          <w:noProof/>
          <w:sz w:val="32"/>
          <w:szCs w:val="22"/>
        </w:rPr>
      </w:pPr>
      <w:r>
        <w:rPr>
          <w:rFonts w:ascii="Times New Roman" w:hAnsi="Times New Roman" w:cs="Times New Roman"/>
          <w:i w:val="0"/>
          <w:noProof/>
          <w:sz w:val="28"/>
        </w:rPr>
        <w:t xml:space="preserve">    </w:t>
      </w:r>
      <w:r w:rsidRPr="00B60065">
        <w:rPr>
          <w:rFonts w:ascii="Times New Roman" w:hAnsi="Times New Roman" w:cs="Times New Roman"/>
          <w:i w:val="0"/>
          <w:noProof/>
          <w:sz w:val="28"/>
        </w:rPr>
        <w:t>2.2. Установка для лазерного наклепа</w:t>
      </w:r>
      <w:r w:rsidRPr="00B60065">
        <w:rPr>
          <w:rFonts w:ascii="Times New Roman" w:hAnsi="Times New Roman" w:cs="Times New Roman"/>
          <w:i w:val="0"/>
          <w:noProof/>
          <w:sz w:val="28"/>
        </w:rPr>
        <w:tab/>
      </w:r>
      <w:r w:rsidRPr="00B60065">
        <w:rPr>
          <w:rFonts w:ascii="Times New Roman" w:hAnsi="Times New Roman" w:cs="Times New Roman"/>
          <w:i w:val="0"/>
          <w:noProof/>
          <w:sz w:val="28"/>
        </w:rPr>
        <w:fldChar w:fldCharType="begin"/>
      </w:r>
      <w:r w:rsidRPr="00B60065">
        <w:rPr>
          <w:rFonts w:ascii="Times New Roman" w:hAnsi="Times New Roman" w:cs="Times New Roman"/>
          <w:i w:val="0"/>
          <w:noProof/>
          <w:sz w:val="28"/>
        </w:rPr>
        <w:instrText xml:space="preserve"> PAGEREF _Toc11010153 \h </w:instrText>
      </w:r>
      <w:r w:rsidRPr="00B60065">
        <w:rPr>
          <w:rFonts w:ascii="Times New Roman" w:hAnsi="Times New Roman" w:cs="Times New Roman"/>
          <w:i w:val="0"/>
          <w:noProof/>
          <w:sz w:val="28"/>
        </w:rPr>
      </w:r>
      <w:r w:rsidRPr="00B60065">
        <w:rPr>
          <w:rFonts w:ascii="Times New Roman" w:hAnsi="Times New Roman" w:cs="Times New Roman"/>
          <w:i w:val="0"/>
          <w:noProof/>
          <w:sz w:val="28"/>
        </w:rPr>
        <w:fldChar w:fldCharType="separate"/>
      </w:r>
      <w:r w:rsidRPr="00B60065">
        <w:rPr>
          <w:rFonts w:ascii="Times New Roman" w:hAnsi="Times New Roman" w:cs="Times New Roman"/>
          <w:i w:val="0"/>
          <w:noProof/>
          <w:sz w:val="28"/>
        </w:rPr>
        <w:t>17</w:t>
      </w:r>
      <w:r w:rsidRPr="00B60065">
        <w:rPr>
          <w:rFonts w:ascii="Times New Roman" w:hAnsi="Times New Roman" w:cs="Times New Roman"/>
          <w:i w:val="0"/>
          <w:noProof/>
          <w:sz w:val="28"/>
        </w:rPr>
        <w:fldChar w:fldCharType="end"/>
      </w:r>
    </w:p>
    <w:p w:rsidR="00B60065" w:rsidRPr="00B60065" w:rsidRDefault="00B60065" w:rsidP="00B60065">
      <w:pPr>
        <w:pStyle w:val="11"/>
        <w:tabs>
          <w:tab w:val="right" w:leader="dot" w:pos="9345"/>
        </w:tabs>
        <w:spacing w:before="0" w:after="0" w:line="360" w:lineRule="auto"/>
        <w:rPr>
          <w:rFonts w:ascii="Times New Roman" w:eastAsiaTheme="minorEastAsia" w:hAnsi="Times New Roman" w:cs="Times New Roman"/>
          <w:b w:val="0"/>
          <w:bCs w:val="0"/>
          <w:noProof/>
          <w:sz w:val="32"/>
          <w:szCs w:val="22"/>
        </w:rPr>
      </w:pPr>
      <w:r w:rsidRPr="00B60065">
        <w:rPr>
          <w:rFonts w:ascii="Times New Roman" w:hAnsi="Times New Roman" w:cs="Times New Roman"/>
          <w:b w:val="0"/>
          <w:noProof/>
          <w:sz w:val="28"/>
        </w:rPr>
        <w:t>Библиографический список</w:t>
      </w:r>
      <w:r w:rsidRPr="00B60065">
        <w:rPr>
          <w:rFonts w:ascii="Times New Roman" w:hAnsi="Times New Roman" w:cs="Times New Roman"/>
          <w:b w:val="0"/>
          <w:noProof/>
          <w:sz w:val="28"/>
        </w:rPr>
        <w:tab/>
      </w:r>
      <w:r w:rsidRPr="00B60065">
        <w:rPr>
          <w:rFonts w:ascii="Times New Roman" w:hAnsi="Times New Roman" w:cs="Times New Roman"/>
          <w:b w:val="0"/>
          <w:noProof/>
          <w:sz w:val="28"/>
        </w:rPr>
        <w:fldChar w:fldCharType="begin"/>
      </w:r>
      <w:r w:rsidRPr="00B60065">
        <w:rPr>
          <w:rFonts w:ascii="Times New Roman" w:hAnsi="Times New Roman" w:cs="Times New Roman"/>
          <w:b w:val="0"/>
          <w:noProof/>
          <w:sz w:val="28"/>
        </w:rPr>
        <w:instrText xml:space="preserve"> PAGEREF _Toc11010154 \h </w:instrText>
      </w:r>
      <w:r w:rsidRPr="00B60065">
        <w:rPr>
          <w:rFonts w:ascii="Times New Roman" w:hAnsi="Times New Roman" w:cs="Times New Roman"/>
          <w:b w:val="0"/>
          <w:noProof/>
          <w:sz w:val="28"/>
        </w:rPr>
      </w:r>
      <w:r w:rsidRPr="00B60065">
        <w:rPr>
          <w:rFonts w:ascii="Times New Roman" w:hAnsi="Times New Roman" w:cs="Times New Roman"/>
          <w:b w:val="0"/>
          <w:noProof/>
          <w:sz w:val="28"/>
        </w:rPr>
        <w:fldChar w:fldCharType="separate"/>
      </w:r>
      <w:r w:rsidRPr="00B60065">
        <w:rPr>
          <w:rFonts w:ascii="Times New Roman" w:hAnsi="Times New Roman" w:cs="Times New Roman"/>
          <w:b w:val="0"/>
          <w:noProof/>
          <w:sz w:val="28"/>
        </w:rPr>
        <w:t>25</w:t>
      </w:r>
      <w:r w:rsidRPr="00B60065">
        <w:rPr>
          <w:rFonts w:ascii="Times New Roman" w:hAnsi="Times New Roman" w:cs="Times New Roman"/>
          <w:b w:val="0"/>
          <w:noProof/>
          <w:sz w:val="28"/>
        </w:rPr>
        <w:fldChar w:fldCharType="end"/>
      </w:r>
    </w:p>
    <w:p w:rsidR="00175A45" w:rsidRDefault="00175A45">
      <w:pPr>
        <w:spacing w:before="0" w:after="200" w:line="276" w:lineRule="auto"/>
        <w:rPr>
          <w:b/>
          <w:sz w:val="28"/>
          <w:szCs w:val="28"/>
        </w:rPr>
      </w:pPr>
    </w:p>
    <w:p w:rsidR="00175A45" w:rsidRDefault="00175A45">
      <w:pPr>
        <w:spacing w:before="0" w:after="200" w:line="276" w:lineRule="auto"/>
        <w:rPr>
          <w:b/>
          <w:sz w:val="28"/>
          <w:szCs w:val="28"/>
        </w:rPr>
      </w:pPr>
      <w:bookmarkStart w:id="0" w:name="_Toc11008269"/>
      <w:r>
        <w:br w:type="page"/>
      </w:r>
    </w:p>
    <w:p w:rsidR="006146F6" w:rsidRPr="00175A45" w:rsidRDefault="006146F6" w:rsidP="00175A45">
      <w:pPr>
        <w:pStyle w:val="2"/>
        <w:ind w:left="0" w:firstLine="709"/>
      </w:pPr>
      <w:bookmarkStart w:id="1" w:name="_Toc11010149"/>
      <w:r w:rsidRPr="00175A45">
        <w:lastRenderedPageBreak/>
        <w:t xml:space="preserve">1. Разработка теоретического раздела </w:t>
      </w:r>
      <w:r w:rsidR="00B60065">
        <w:t>дипломной</w:t>
      </w:r>
      <w:r w:rsidRPr="00175A45">
        <w:t xml:space="preserve"> работы</w:t>
      </w:r>
      <w:bookmarkEnd w:id="0"/>
      <w:bookmarkEnd w:id="1"/>
    </w:p>
    <w:p w:rsidR="00175A45" w:rsidRPr="00175A45" w:rsidRDefault="00175A45" w:rsidP="00175A45">
      <w:pPr>
        <w:pStyle w:val="2"/>
        <w:ind w:left="0" w:firstLine="709"/>
      </w:pPr>
      <w:bookmarkStart w:id="2" w:name="_Toc11008270"/>
      <w:bookmarkStart w:id="3" w:name="_Toc11010150"/>
      <w:r w:rsidRPr="00175A45">
        <w:rPr>
          <w:color w:val="000000"/>
        </w:rPr>
        <w:t>1.1. Технология лазерного формирования отверстий</w:t>
      </w:r>
      <w:bookmarkEnd w:id="2"/>
      <w:bookmarkEnd w:id="3"/>
    </w:p>
    <w:p w:rsidR="00175A45" w:rsidRDefault="00175A45" w:rsidP="00175A45">
      <w:pPr>
        <w:pStyle w:val="a5"/>
        <w:spacing w:before="0" w:beforeAutospacing="0" w:after="0" w:afterAutospacing="0" w:line="360" w:lineRule="auto"/>
        <w:ind w:firstLine="709"/>
        <w:rPr>
          <w:color w:val="000000"/>
          <w:sz w:val="28"/>
          <w:szCs w:val="28"/>
        </w:rPr>
      </w:pPr>
    </w:p>
    <w:p w:rsidR="00175A45" w:rsidRPr="00175A45" w:rsidRDefault="00175A45" w:rsidP="00175A45">
      <w:pPr>
        <w:pStyle w:val="a5"/>
        <w:spacing w:before="0" w:beforeAutospacing="0" w:after="0" w:afterAutospacing="0" w:line="360" w:lineRule="auto"/>
        <w:ind w:firstLine="709"/>
        <w:rPr>
          <w:sz w:val="28"/>
          <w:szCs w:val="28"/>
          <w:lang w:val="en-US"/>
        </w:rPr>
      </w:pPr>
      <w:r w:rsidRPr="00175A45">
        <w:rPr>
          <w:color w:val="000000"/>
          <w:sz w:val="28"/>
          <w:szCs w:val="28"/>
        </w:rPr>
        <w:t>С исторической точки зрения сверление отверстий было одним из самых первых технологических применений лазеров (впервые сведения об использовании лазеров для изготовления отверстий в алмазах появились еще в 1962 г.). Если же говорить о физике этого процесса, то он основан на испарении материала. Основными физическими процессами при лазерном сверлении являются разогрев, плавление и испарение материала из зоны лазерного воздействия. Для того чтобы инициировать данные процессы, на поверхности обрабатываемого изделия необходимо обеспечить плотность мощности излучения на уровне 10</w:t>
      </w:r>
      <w:r w:rsidRPr="00175A45">
        <w:rPr>
          <w:color w:val="000000"/>
          <w:sz w:val="28"/>
          <w:szCs w:val="28"/>
          <w:vertAlign w:val="superscript"/>
        </w:rPr>
        <w:t>6</w:t>
      </w:r>
      <w:r w:rsidRPr="00175A45">
        <w:rPr>
          <w:color w:val="000000"/>
          <w:sz w:val="28"/>
          <w:szCs w:val="28"/>
        </w:rPr>
        <w:t>…10</w:t>
      </w:r>
      <w:r w:rsidRPr="00175A45">
        <w:rPr>
          <w:color w:val="000000"/>
          <w:sz w:val="28"/>
          <w:szCs w:val="28"/>
          <w:vertAlign w:val="superscript"/>
        </w:rPr>
        <w:t>7</w:t>
      </w:r>
      <w:r w:rsidRPr="00175A45">
        <w:rPr>
          <w:color w:val="000000"/>
          <w:sz w:val="28"/>
          <w:szCs w:val="28"/>
        </w:rPr>
        <w:t xml:space="preserve"> Вт/см</w:t>
      </w:r>
      <w:r w:rsidRPr="00175A45">
        <w:rPr>
          <w:color w:val="000000"/>
          <w:sz w:val="28"/>
          <w:szCs w:val="28"/>
          <w:vertAlign w:val="superscript"/>
        </w:rPr>
        <w:t>2</w:t>
      </w:r>
      <w:r w:rsidRPr="00175A45">
        <w:rPr>
          <w:color w:val="000000"/>
          <w:sz w:val="28"/>
          <w:szCs w:val="28"/>
        </w:rPr>
        <w:t xml:space="preserve">. </w:t>
      </w:r>
      <w:r>
        <w:rPr>
          <w:color w:val="000000"/>
          <w:sz w:val="28"/>
          <w:szCs w:val="28"/>
          <w:lang w:val="en-US"/>
        </w:rPr>
        <w:t>[2]</w:t>
      </w: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t>Суть лазерного сверления заключается в том, что под воздействием сфокусированного на поверхности материала лазерного пучка отверстие увеличивается в глубину вследствии испарения, а по диаметру - в результате плавления стенок и вытеснения жидкости избыточным давлением паров. Для получения прецизионных отверстий с допуском порядка 2 мкм, используются лазеры с очень короткими импульсами в диапазоне нс и пс, позволяющие контролировать диаметр отверстия на заданном уровне, т.е. не приводящим к нагреву и плавлению стенок, отвечающих за рост диаметра отверстия, а приводящее к испарению материала из твердой фазы. Также использование лазеров с нс и пс диапазоном импульсов позволяет существенно уменьшить наличие затвердевшей жидкой фазы на боковых поверхностях отверстия. Различают два вида лазерного формирования отверстий: пробивку («прошивку») и сверление отверстий. [4]</w:t>
      </w: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t xml:space="preserve">Первый способ обычно применяется при обработке сверхпрочных материалов. В этом случае на материал воздействуют одиночными импульсами мощного лазера. Заготовка помещается в фокусе лазерного излучения и не меняет своего положения в процессе обработки. </w:t>
      </w: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lastRenderedPageBreak/>
        <w:t xml:space="preserve">Под лазерным сверлением понимается прецизионный способ получения отверстий различного диаметра. Для этой операции используются два независимых метода. В одном случае лазерный луч перемещается по заданному контуру и форма отверстия определяется траекторией его относительного перемещения. Фактически здесь происходит процесс резки, при котором тепловой источник перемещается с определенной скоростью в заданном направлении. При этом, как правило, применяются лазеры непрерывного действия либо импульсные лазеры с очень короткой (нано- или фемтосекундной) длительностью импульсов и высокой частотой их повторения. В другом случае, получившем название проекционного метода, обрабатываемое отверстие, подобно тому как это происходит при резке, повторяет форму лазерного пучка, которому с помощью специальной маски (диафрагмы) и проекционной оптической системы можно придать любое сечение. </w:t>
      </w: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t>В последние годы для сверления микроотверстий стали широко использовать метод многоимпульсной обработки (МИО). Техника МИО формирует отверстие за счет использования последовательности лазерных импульсов заданной энергии и длительности. Такой характер генерации лазеров может быть обеспечен в режиме синхронизации продольных мод резонатора. Обработка материала последовательностью импульсов приводит к постепенному увеличению глубины отверстия вследствие испарения слоя за слоем с каждым импульсом. Конечная глубина отверстия определяется полной энергией серии импульсов, в то время как диаметр зависит от средних параметров отдельного импульса (как и диаметр светового пучка и фокальная каустика в зоне воздействия). [4]</w:t>
      </w:r>
    </w:p>
    <w:p w:rsidR="00B60065" w:rsidRDefault="00B60065" w:rsidP="00175A45">
      <w:pPr>
        <w:pStyle w:val="a5"/>
        <w:spacing w:before="0" w:beforeAutospacing="0" w:after="0" w:afterAutospacing="0" w:line="360" w:lineRule="auto"/>
        <w:ind w:firstLine="709"/>
        <w:rPr>
          <w:color w:val="000000"/>
          <w:sz w:val="28"/>
          <w:szCs w:val="28"/>
        </w:rPr>
      </w:pPr>
    </w:p>
    <w:p w:rsidR="00B60065" w:rsidRDefault="00B60065" w:rsidP="00175A45">
      <w:pPr>
        <w:pStyle w:val="a5"/>
        <w:spacing w:before="0" w:beforeAutospacing="0" w:after="0" w:afterAutospacing="0" w:line="360" w:lineRule="auto"/>
        <w:ind w:firstLine="709"/>
        <w:rPr>
          <w:color w:val="000000"/>
          <w:sz w:val="28"/>
          <w:szCs w:val="28"/>
        </w:rPr>
      </w:pPr>
    </w:p>
    <w:p w:rsidR="00B60065" w:rsidRDefault="00B60065" w:rsidP="00175A45">
      <w:pPr>
        <w:pStyle w:val="a5"/>
        <w:spacing w:before="0" w:beforeAutospacing="0" w:after="0" w:afterAutospacing="0" w:line="360" w:lineRule="auto"/>
        <w:ind w:firstLine="709"/>
        <w:rPr>
          <w:color w:val="000000"/>
          <w:sz w:val="28"/>
          <w:szCs w:val="28"/>
        </w:rPr>
      </w:pPr>
    </w:p>
    <w:p w:rsidR="00175A45" w:rsidRPr="00175A45" w:rsidRDefault="00175A45" w:rsidP="00175A45">
      <w:pPr>
        <w:pStyle w:val="a5"/>
        <w:spacing w:before="0" w:beforeAutospacing="0" w:after="0" w:afterAutospacing="0" w:line="360" w:lineRule="auto"/>
        <w:ind w:firstLine="709"/>
        <w:rPr>
          <w:color w:val="000000"/>
          <w:sz w:val="28"/>
          <w:szCs w:val="28"/>
        </w:rPr>
      </w:pPr>
      <w:r w:rsidRPr="00175A45">
        <w:rPr>
          <w:color w:val="000000"/>
          <w:sz w:val="28"/>
          <w:szCs w:val="28"/>
        </w:rPr>
        <w:lastRenderedPageBreak/>
        <w:t xml:space="preserve">В режиме МИО можно обеспечить очень высокое качество микроотверстий за счет минимизации оплавления стенок и дна отверстия. Для этого необходимо выполнить 2 следующих условия: </w:t>
      </w:r>
    </w:p>
    <w:p w:rsidR="00175A45" w:rsidRPr="00175A45" w:rsidRDefault="00175A45" w:rsidP="00175A45">
      <w:pPr>
        <w:pStyle w:val="normal"/>
        <w:rPr>
          <w:rFonts w:ascii="Times New Roman" w:eastAsia="Times New Roman" w:hAnsi="Times New Roman" w:cs="Times New Roman"/>
          <w:color w:val="000000"/>
          <w:sz w:val="28"/>
          <w:szCs w:val="28"/>
        </w:rPr>
      </w:pPr>
      <m:oMathPara>
        <m:oMath>
          <m:sSub>
            <m:sSubPr>
              <m:ctrlPr>
                <w:rPr>
                  <w:rFonts w:ascii="Cambria Math" w:eastAsia="Times New Roman" w:hAnsi="Cambria Math" w:cs="Times New Roman"/>
                  <w:color w:val="000000"/>
                  <w:sz w:val="28"/>
                  <w:szCs w:val="28"/>
                </w:rPr>
              </m:ctrlPr>
            </m:sSubPr>
            <m:e>
              <m:r>
                <m:rPr>
                  <m:sty m:val="p"/>
                </m:rPr>
                <w:rPr>
                  <w:rFonts w:ascii="Cambria Math" w:eastAsia="Times New Roman" w:hAnsi="Cambria Math" w:cs="Times New Roman"/>
                  <w:color w:val="000000"/>
                  <w:sz w:val="28"/>
                  <w:szCs w:val="28"/>
                </w:rPr>
                <m:t>τ</m:t>
              </m:r>
            </m:e>
            <m:sub>
              <m:r>
                <m:rPr>
                  <m:sty m:val="p"/>
                </m:rPr>
                <w:rPr>
                  <w:rFonts w:ascii="Cambria Math" w:eastAsia="Times New Roman" w:hAnsi="Cambria Math" w:cs="Times New Roman"/>
                  <w:color w:val="000000"/>
                  <w:sz w:val="28"/>
                  <w:szCs w:val="28"/>
                </w:rPr>
                <m:t>имп</m:t>
              </m:r>
            </m:sub>
          </m:sSub>
          <m:r>
            <m:rPr>
              <m:sty m:val="p"/>
            </m:rPr>
            <w:rPr>
              <w:rFonts w:ascii="Cambria Math" w:eastAsia="Times New Roman" w:hAnsi="Cambria Math" w:cs="Times New Roman"/>
              <w:color w:val="000000"/>
              <w:sz w:val="28"/>
              <w:szCs w:val="28"/>
            </w:rPr>
            <m:t>≤</m:t>
          </m:r>
          <m:sSubSup>
            <m:sSubSupPr>
              <m:ctrlPr>
                <w:rPr>
                  <w:rFonts w:ascii="Cambria Math" w:eastAsia="Times New Roman" w:hAnsi="Cambria Math" w:cs="Times New Roman"/>
                  <w:color w:val="000000"/>
                  <w:sz w:val="28"/>
                  <w:szCs w:val="28"/>
                </w:rPr>
              </m:ctrlPr>
            </m:sSubSupPr>
            <m:e>
              <m:r>
                <m:rPr>
                  <m:sty m:val="p"/>
                </m:rPr>
                <w:rPr>
                  <w:rFonts w:ascii="Cambria Math" w:eastAsia="Times New Roman" w:hAnsi="Cambria Math" w:cs="Times New Roman"/>
                  <w:color w:val="000000"/>
                  <w:sz w:val="28"/>
                  <w:szCs w:val="28"/>
                </w:rPr>
                <m:t>r</m:t>
              </m:r>
            </m:e>
            <m:sub>
              <m:r>
                <m:rPr>
                  <m:sty m:val="p"/>
                </m:rPr>
                <w:rPr>
                  <w:rFonts w:ascii="Cambria Math" w:eastAsia="Times New Roman" w:hAnsi="Cambria Math" w:cs="Times New Roman"/>
                  <w:color w:val="000000"/>
                  <w:sz w:val="28"/>
                  <w:szCs w:val="28"/>
                </w:rPr>
                <m:t>0</m:t>
              </m:r>
            </m:sub>
            <m:sup>
              <m:r>
                <m:rPr>
                  <m:sty m:val="p"/>
                </m:rPr>
                <w:rPr>
                  <w:rFonts w:ascii="Cambria Math" w:eastAsia="Times New Roman" w:hAnsi="Cambria Math" w:cs="Times New Roman"/>
                  <w:color w:val="000000"/>
                  <w:sz w:val="28"/>
                  <w:szCs w:val="28"/>
                </w:rPr>
                <m:t>2</m:t>
              </m:r>
            </m:sup>
          </m:sSubSup>
          <m:r>
            <m:rPr>
              <m:sty m:val="p"/>
            </m:rPr>
            <w:rPr>
              <w:rFonts w:ascii="Cambria Math" w:eastAsia="Times New Roman" w:hAnsi="Cambria Math" w:cs="Times New Roman"/>
              <w:color w:val="000000"/>
              <w:sz w:val="28"/>
              <w:szCs w:val="28"/>
            </w:rPr>
            <m:t>/a, h</m:t>
          </m:r>
          <m:d>
            <m:dPr>
              <m:ctrlPr>
                <w:rPr>
                  <w:rFonts w:ascii="Cambria Math" w:eastAsia="Times New Roman" w:hAnsi="Cambria Math" w:cs="Times New Roman"/>
                  <w:color w:val="000000"/>
                  <w:sz w:val="28"/>
                  <w:szCs w:val="28"/>
                </w:rPr>
              </m:ctrlPr>
            </m:dPr>
            <m:e>
              <m:sSub>
                <m:sSubPr>
                  <m:ctrlPr>
                    <w:rPr>
                      <w:rFonts w:ascii="Cambria Math" w:eastAsia="Times New Roman" w:hAnsi="Cambria Math" w:cs="Times New Roman"/>
                      <w:color w:val="000000"/>
                      <w:sz w:val="28"/>
                      <w:szCs w:val="28"/>
                    </w:rPr>
                  </m:ctrlPr>
                </m:sSubPr>
                <m:e>
                  <m:r>
                    <m:rPr>
                      <m:sty m:val="p"/>
                    </m:rPr>
                    <w:rPr>
                      <w:rFonts w:ascii="Cambria Math" w:eastAsia="Times New Roman" w:hAnsi="Cambria Math" w:cs="Times New Roman"/>
                      <w:color w:val="000000"/>
                      <w:sz w:val="28"/>
                      <w:szCs w:val="28"/>
                    </w:rPr>
                    <m:t>τ</m:t>
                  </m:r>
                </m:e>
                <m:sub>
                  <m:r>
                    <m:rPr>
                      <m:sty m:val="p"/>
                    </m:rPr>
                    <w:rPr>
                      <w:rFonts w:ascii="Cambria Math" w:eastAsia="Times New Roman" w:hAnsi="Cambria Math" w:cs="Times New Roman"/>
                      <w:color w:val="000000"/>
                      <w:sz w:val="28"/>
                      <w:szCs w:val="28"/>
                    </w:rPr>
                    <m:t>имп</m:t>
                  </m:r>
                </m:sub>
              </m:sSub>
            </m:e>
          </m:d>
          <m:r>
            <m:rPr>
              <m:sty m:val="p"/>
            </m:rPr>
            <w:rPr>
              <w:rFonts w:ascii="Cambria Math" w:eastAsia="Times New Roman" w:hAnsi="Cambria Math" w:cs="Times New Roman"/>
              <w:color w:val="000000"/>
              <w:sz w:val="28"/>
              <w:szCs w:val="28"/>
            </w:rPr>
            <m:t>≤</m:t>
          </m:r>
          <m:sSub>
            <m:sSubPr>
              <m:ctrlPr>
                <w:rPr>
                  <w:rFonts w:ascii="Cambria Math" w:eastAsia="Times New Roman" w:hAnsi="Cambria Math" w:cs="Times New Roman"/>
                  <w:color w:val="000000"/>
                  <w:sz w:val="28"/>
                  <w:szCs w:val="28"/>
                </w:rPr>
              </m:ctrlPr>
            </m:sSubPr>
            <m:e>
              <m:r>
                <m:rPr>
                  <m:sty m:val="p"/>
                </m:rPr>
                <w:rPr>
                  <w:rFonts w:ascii="Cambria Math" w:eastAsia="Times New Roman" w:hAnsi="Cambria Math" w:cs="Times New Roman"/>
                  <w:color w:val="000000"/>
                  <w:sz w:val="28"/>
                  <w:szCs w:val="28"/>
                </w:rPr>
                <m:t>r</m:t>
              </m:r>
            </m:e>
            <m:sub>
              <m:r>
                <m:rPr>
                  <m:sty m:val="p"/>
                </m:rPr>
                <w:rPr>
                  <w:rFonts w:ascii="Cambria Math" w:eastAsia="Times New Roman" w:hAnsi="Cambria Math" w:cs="Times New Roman"/>
                  <w:color w:val="000000"/>
                  <w:sz w:val="28"/>
                  <w:szCs w:val="28"/>
                </w:rPr>
                <m:t>0</m:t>
              </m:r>
            </m:sub>
          </m:sSub>
        </m:oMath>
      </m:oMathPara>
    </w:p>
    <w:p w:rsidR="00175A45" w:rsidRPr="00175A45" w:rsidRDefault="00175A45" w:rsidP="00175A45">
      <w:pPr>
        <w:pStyle w:val="normal"/>
        <w:rPr>
          <w:rFonts w:ascii="Times New Roman" w:eastAsia="Times New Roman" w:hAnsi="Times New Roman" w:cs="Times New Roman"/>
          <w:color w:val="000000"/>
          <w:sz w:val="28"/>
          <w:szCs w:val="28"/>
        </w:rPr>
      </w:pPr>
      <w:r w:rsidRPr="00175A45">
        <w:rPr>
          <w:rFonts w:ascii="Times New Roman" w:eastAsia="Times New Roman" w:hAnsi="Times New Roman" w:cs="Times New Roman"/>
          <w:color w:val="000000"/>
          <w:sz w:val="28"/>
          <w:szCs w:val="28"/>
        </w:rPr>
        <w:t xml:space="preserve">где </w:t>
      </w:r>
      <m:oMath>
        <m:sSub>
          <m:sSubPr>
            <m:ctrlPr>
              <w:rPr>
                <w:rFonts w:ascii="Cambria Math" w:eastAsia="Times New Roman" w:hAnsi="Cambria Math" w:cs="Times New Roman"/>
                <w:color w:val="000000"/>
                <w:sz w:val="28"/>
                <w:szCs w:val="28"/>
              </w:rPr>
            </m:ctrlPr>
          </m:sSubPr>
          <m:e>
            <m:r>
              <m:rPr>
                <m:sty m:val="p"/>
              </m:rPr>
              <w:rPr>
                <w:rFonts w:ascii="Cambria Math" w:eastAsia="Times New Roman" w:hAnsi="Cambria Math" w:cs="Times New Roman"/>
                <w:color w:val="000000"/>
                <w:sz w:val="28"/>
                <w:szCs w:val="28"/>
              </w:rPr>
              <m:t>τ</m:t>
            </m:r>
          </m:e>
          <m:sub>
            <m:r>
              <m:rPr>
                <m:sty m:val="p"/>
              </m:rPr>
              <w:rPr>
                <w:rFonts w:ascii="Cambria Math" w:eastAsia="Times New Roman" w:hAnsi="Cambria Math" w:cs="Times New Roman"/>
                <w:color w:val="000000"/>
                <w:sz w:val="28"/>
                <w:szCs w:val="28"/>
              </w:rPr>
              <m:t>имп</m:t>
            </m:r>
          </m:sub>
        </m:sSub>
      </m:oMath>
      <w:r w:rsidRPr="00175A45">
        <w:rPr>
          <w:rFonts w:ascii="Times New Roman" w:eastAsia="Times New Roman" w:hAnsi="Times New Roman" w:cs="Times New Roman"/>
          <w:color w:val="000000"/>
          <w:sz w:val="28"/>
          <w:szCs w:val="28"/>
        </w:rPr>
        <w:t xml:space="preserve"> – длительность лазерного импульса; </w:t>
      </w:r>
      <m:oMath>
        <m:sSub>
          <m:sSubPr>
            <m:ctrlPr>
              <w:rPr>
                <w:rFonts w:ascii="Cambria Math" w:eastAsia="Times New Roman" w:hAnsi="Cambria Math" w:cs="Times New Roman"/>
                <w:color w:val="000000"/>
                <w:sz w:val="28"/>
                <w:szCs w:val="28"/>
              </w:rPr>
            </m:ctrlPr>
          </m:sSubPr>
          <m:e>
            <m:r>
              <m:rPr>
                <m:sty m:val="p"/>
              </m:rPr>
              <w:rPr>
                <w:rFonts w:ascii="Cambria Math" w:eastAsia="Times New Roman" w:hAnsi="Cambria Math" w:cs="Times New Roman"/>
                <w:color w:val="000000"/>
                <w:sz w:val="28"/>
                <w:szCs w:val="28"/>
              </w:rPr>
              <m:t>r</m:t>
            </m:r>
          </m:e>
          <m:sub>
            <m:r>
              <m:rPr>
                <m:sty m:val="p"/>
              </m:rPr>
              <w:rPr>
                <w:rFonts w:ascii="Cambria Math" w:eastAsia="Times New Roman" w:hAnsi="Cambria Math" w:cs="Times New Roman"/>
                <w:color w:val="000000"/>
                <w:sz w:val="28"/>
                <w:szCs w:val="28"/>
              </w:rPr>
              <m:t>0</m:t>
            </m:r>
          </m:sub>
        </m:sSub>
      </m:oMath>
      <w:r w:rsidRPr="00175A45">
        <w:rPr>
          <w:rFonts w:ascii="Times New Roman" w:eastAsia="Times New Roman" w:hAnsi="Times New Roman" w:cs="Times New Roman"/>
          <w:color w:val="000000"/>
          <w:sz w:val="28"/>
          <w:szCs w:val="28"/>
        </w:rPr>
        <w:t xml:space="preserve"> – радиус лазерного пучка в фокусе; </w:t>
      </w:r>
      <m:oMath>
        <m:r>
          <m:rPr>
            <m:sty m:val="p"/>
          </m:rPr>
          <w:rPr>
            <w:rFonts w:ascii="Cambria Math" w:eastAsia="Times New Roman" w:hAnsi="Cambria Math" w:cs="Times New Roman"/>
            <w:color w:val="000000"/>
            <w:sz w:val="28"/>
            <w:szCs w:val="28"/>
          </w:rPr>
          <m:t>a</m:t>
        </m:r>
      </m:oMath>
      <w:r w:rsidRPr="00175A45">
        <w:rPr>
          <w:rFonts w:ascii="Times New Roman" w:eastAsia="Times New Roman" w:hAnsi="Times New Roman" w:cs="Times New Roman"/>
          <w:color w:val="000000"/>
          <w:sz w:val="28"/>
          <w:szCs w:val="28"/>
        </w:rPr>
        <w:t xml:space="preserve"> – коэффициент температуропроводности обрабатываемого материала. </w:t>
      </w: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t>Заметим, что метод МИО допускает использование различных вариантов подачи лазерного излучения в зону обработки. Помимо облучения материала неподвижным пучком (как при прошивке отверстий) лазерным лучом можно плавно обходить наружный диаметр отверстия (как при контурной резке) или придавать ему движение по спирали от центра к краям.[4]</w:t>
      </w:r>
    </w:p>
    <w:p w:rsidR="00175A45" w:rsidRPr="00175A45" w:rsidRDefault="00175A45" w:rsidP="00175A45">
      <w:pPr>
        <w:pStyle w:val="a5"/>
        <w:spacing w:before="0" w:beforeAutospacing="0" w:after="0" w:afterAutospacing="0" w:line="360" w:lineRule="auto"/>
        <w:ind w:firstLine="709"/>
        <w:rPr>
          <w:sz w:val="28"/>
          <w:szCs w:val="28"/>
          <w:lang w:val="en-US"/>
        </w:rPr>
      </w:pPr>
      <w:r w:rsidRPr="00175A45">
        <w:rPr>
          <w:color w:val="000000"/>
          <w:sz w:val="28"/>
          <w:szCs w:val="28"/>
        </w:rPr>
        <w:t>Отношение глубины отверстия (толщины материала) к его диаметру (так называемое аспектное отношение) является мерой качества получения малых отверстий. При обычном механическом сверлении оно составляет 2:1, при ультразвуковом – 4:1. Важным достоинством лазерного сверления является то, что оно позволяет получить очень большие значения аспектного соотношения (до 11:1 – в керамике и до 100:1 – в менее прочных материалах). Кроме того, лазерная обработка обеспечивает более высокую точность размещения отверстий при значительном сокращении времени обработки деталей</w:t>
      </w:r>
      <w:r>
        <w:rPr>
          <w:color w:val="000000"/>
          <w:sz w:val="28"/>
          <w:szCs w:val="28"/>
        </w:rPr>
        <w:t>.</w:t>
      </w:r>
      <w:r w:rsidRPr="00175A45">
        <w:rPr>
          <w:color w:val="000000"/>
          <w:sz w:val="28"/>
          <w:szCs w:val="28"/>
        </w:rPr>
        <w:t xml:space="preserve"> </w:t>
      </w:r>
      <w:r>
        <w:rPr>
          <w:color w:val="000000"/>
          <w:sz w:val="28"/>
          <w:szCs w:val="28"/>
          <w:lang w:val="en-US"/>
        </w:rPr>
        <w:t xml:space="preserve">[3] </w:t>
      </w:r>
    </w:p>
    <w:p w:rsidR="00175A45" w:rsidRPr="00175A45" w:rsidRDefault="00175A45" w:rsidP="00175A45">
      <w:pPr>
        <w:pStyle w:val="a5"/>
        <w:spacing w:before="0" w:beforeAutospacing="0" w:after="0" w:afterAutospacing="0" w:line="360" w:lineRule="auto"/>
        <w:ind w:firstLine="709"/>
        <w:jc w:val="center"/>
        <w:rPr>
          <w:sz w:val="28"/>
          <w:szCs w:val="28"/>
        </w:rPr>
      </w:pPr>
      <w:r w:rsidRPr="00175A45">
        <w:rPr>
          <w:noProof/>
          <w:color w:val="000000"/>
          <w:sz w:val="28"/>
          <w:szCs w:val="28"/>
        </w:rPr>
        <w:drawing>
          <wp:inline distT="0" distB="0" distL="0" distR="0">
            <wp:extent cx="4462145" cy="2057400"/>
            <wp:effectExtent l="19050" t="0" r="0" b="0"/>
            <wp:docPr id="17" name="Рисунок 1" descr="https://lh3.googleusercontent.com/x2cNjJRGUzbTPbrEF-Qtj_CB7lvjzKUVz8L3_pEDLrBvQLqPA-mFogDeZ9bR2RaS29JbuEzm7L6X3J5EeQ5lX4wRfpW2I_aaAZgI-0vA7JYHZv4aWLc7wlFTMmzvdrC9sKrvH4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x2cNjJRGUzbTPbrEF-Qtj_CB7lvjzKUVz8L3_pEDLrBvQLqPA-mFogDeZ9bR2RaS29JbuEzm7L6X3J5EeQ5lX4wRfpW2I_aaAZgI-0vA7JYHZv4aWLc7wlFTMmzvdrC9sKrvH4hy"/>
                    <pic:cNvPicPr>
                      <a:picLocks noChangeAspect="1" noChangeArrowheads="1"/>
                    </pic:cNvPicPr>
                  </pic:nvPicPr>
                  <pic:blipFill>
                    <a:blip r:embed="rId8" cstate="print"/>
                    <a:srcRect/>
                    <a:stretch>
                      <a:fillRect/>
                    </a:stretch>
                  </pic:blipFill>
                  <pic:spPr bwMode="auto">
                    <a:xfrm>
                      <a:off x="0" y="0"/>
                      <a:ext cx="4462145" cy="2057400"/>
                    </a:xfrm>
                    <a:prstGeom prst="rect">
                      <a:avLst/>
                    </a:prstGeom>
                    <a:noFill/>
                    <a:ln w="9525">
                      <a:noFill/>
                      <a:miter lim="800000"/>
                      <a:headEnd/>
                      <a:tailEnd/>
                    </a:ln>
                  </pic:spPr>
                </pic:pic>
              </a:graphicData>
            </a:graphic>
          </wp:inline>
        </w:drawing>
      </w:r>
    </w:p>
    <w:p w:rsidR="00175A45" w:rsidRPr="00175A45" w:rsidRDefault="00175A45" w:rsidP="00175A45">
      <w:pPr>
        <w:pStyle w:val="a5"/>
        <w:spacing w:before="0" w:beforeAutospacing="0" w:after="0" w:afterAutospacing="0" w:line="360" w:lineRule="auto"/>
        <w:ind w:firstLine="709"/>
        <w:jc w:val="center"/>
        <w:rPr>
          <w:sz w:val="28"/>
          <w:szCs w:val="28"/>
        </w:rPr>
      </w:pPr>
      <w:r w:rsidRPr="00175A45">
        <w:rPr>
          <w:color w:val="000000"/>
          <w:sz w:val="28"/>
          <w:szCs w:val="28"/>
        </w:rPr>
        <w:t>Рис. 1.1.1. Лазерная прошивка отверстий</w:t>
      </w:r>
    </w:p>
    <w:p w:rsidR="00175A45" w:rsidRPr="00175A45" w:rsidRDefault="00175A45" w:rsidP="00175A45">
      <w:pPr>
        <w:pStyle w:val="2"/>
        <w:ind w:left="0" w:firstLine="709"/>
      </w:pPr>
      <w:bookmarkStart w:id="4" w:name="_Toc11010151"/>
      <w:r w:rsidRPr="00175A45">
        <w:rPr>
          <w:color w:val="000000"/>
        </w:rPr>
        <w:lastRenderedPageBreak/>
        <w:t>1.2. Технология лазерного наклепа</w:t>
      </w:r>
      <w:bookmarkEnd w:id="4"/>
    </w:p>
    <w:p w:rsidR="00175A45" w:rsidRPr="00175A45" w:rsidRDefault="00175A45" w:rsidP="00175A45">
      <w:pPr>
        <w:spacing w:before="0" w:line="360" w:lineRule="auto"/>
        <w:ind w:firstLine="709"/>
        <w:rPr>
          <w:sz w:val="28"/>
          <w:szCs w:val="28"/>
        </w:rPr>
      </w:pPr>
    </w:p>
    <w:p w:rsidR="00175A45" w:rsidRPr="00175A45" w:rsidRDefault="00175A45" w:rsidP="00175A45">
      <w:pPr>
        <w:pStyle w:val="a5"/>
        <w:spacing w:before="0" w:beforeAutospacing="0" w:after="0" w:afterAutospacing="0" w:line="360" w:lineRule="auto"/>
        <w:ind w:firstLine="709"/>
        <w:rPr>
          <w:sz w:val="28"/>
          <w:szCs w:val="28"/>
          <w:lang w:val="en-US"/>
        </w:rPr>
      </w:pPr>
      <w:r w:rsidRPr="00175A45">
        <w:rPr>
          <w:color w:val="000000"/>
          <w:sz w:val="28"/>
          <w:szCs w:val="28"/>
        </w:rPr>
        <w:t>Лазерный наклеп на сегодняшний день является одним из самых перспективных и широко используемых за рубежом методов поверхностного упрочнения. Метод лазерного наклепа известен как один из методов повышения сопротивления усталости, длительной прочности, коррозионному растрескиванию деталей машин и конструкций, эксплуатируемых в условиях повышенных температур и циклических нагрузок. Если детали, узлы машин и механизмов подвержены циклическим знакопеременным нагрузкам, равно как и значительным тепловым нагрузкам, то существует высокая вероятность образования микротрещин, рост которых может привести к разрушению детали. Метод упрочнения поверхности позволяет снизить вероятность образования микротрещин.</w:t>
      </w:r>
      <w:r>
        <w:rPr>
          <w:color w:val="000000"/>
          <w:sz w:val="28"/>
          <w:szCs w:val="28"/>
          <w:lang w:val="en-US"/>
        </w:rPr>
        <w:t xml:space="preserve"> [3]</w:t>
      </w: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t>Наклеп металлов и сплавов  – это изменение структуры и свойств металлов и сплавов под действием пластической деформации при температурах, лежащих ниже температуры рекристаллизации в состоянии "холодной" поверхности. Во время наклепа в металле происходит накопление части энергии деформации, которая расходуется на искажение кристаллической решетки с образованием преимущественно ориентированных текстур и изменением положения дислокаций. Наклеп сопровождается повышением прочности, твердости и снижением пластичности материала. После обработки в поверхностном слое детали создается благоприятная система сжимающих остаточных напряжений, которая выражается в повышении предела усталостной прочности, а иногда и износостойкости. Обычно наклеп осуществляют на специальном оборудовании при помощи обкатки роликами, дробеструйной обработки или ударными инструментами. [5]</w:t>
      </w:r>
    </w:p>
    <w:p w:rsidR="00175A45" w:rsidRDefault="00175A45" w:rsidP="00175A45">
      <w:pPr>
        <w:spacing w:before="0" w:line="360" w:lineRule="auto"/>
        <w:ind w:firstLine="709"/>
        <w:rPr>
          <w:sz w:val="28"/>
          <w:szCs w:val="28"/>
          <w:lang w:val="en-US"/>
        </w:rPr>
      </w:pPr>
    </w:p>
    <w:p w:rsidR="00175A45" w:rsidRPr="00175A45" w:rsidRDefault="00175A45" w:rsidP="00175A45">
      <w:pPr>
        <w:spacing w:before="0" w:line="360" w:lineRule="auto"/>
        <w:ind w:firstLine="709"/>
        <w:rPr>
          <w:sz w:val="28"/>
          <w:szCs w:val="28"/>
          <w:lang w:val="en-US"/>
        </w:rPr>
      </w:pPr>
    </w:p>
    <w:p w:rsidR="00175A45" w:rsidRPr="00175A45" w:rsidRDefault="00175A45" w:rsidP="00175A45">
      <w:pPr>
        <w:pStyle w:val="a5"/>
        <w:spacing w:before="0" w:beforeAutospacing="0" w:after="0" w:afterAutospacing="0" w:line="360" w:lineRule="auto"/>
        <w:ind w:firstLine="709"/>
        <w:rPr>
          <w:sz w:val="28"/>
          <w:szCs w:val="28"/>
          <w:lang w:val="en-US"/>
        </w:rPr>
      </w:pPr>
      <w:r w:rsidRPr="00175A45">
        <w:rPr>
          <w:color w:val="000000"/>
          <w:sz w:val="28"/>
          <w:szCs w:val="28"/>
        </w:rPr>
        <w:lastRenderedPageBreak/>
        <w:t xml:space="preserve">Лазерное упрочнение поверхности обеспечивается ударной волной большой амплитуды, которая генерируется в лазерной плазме при помощи лазерных импульсов высокой энергии. Эффект упрочнения достигается за счет механической деформации в холодном состоянии, производимой ударной волной, а не термическим нагреванием поверхности излучением лазера, как в случае лазерной закалки. </w:t>
      </w:r>
      <w:r>
        <w:rPr>
          <w:color w:val="000000"/>
          <w:sz w:val="28"/>
          <w:szCs w:val="28"/>
          <w:lang w:val="en-US"/>
        </w:rPr>
        <w:t>[2]</w:t>
      </w:r>
    </w:p>
    <w:p w:rsidR="00175A45" w:rsidRPr="00175A45" w:rsidRDefault="00175A45" w:rsidP="00175A45">
      <w:pPr>
        <w:pStyle w:val="a5"/>
        <w:spacing w:before="0" w:beforeAutospacing="0" w:after="0" w:afterAutospacing="0" w:line="360" w:lineRule="auto"/>
        <w:ind w:firstLine="709"/>
        <w:rPr>
          <w:sz w:val="28"/>
          <w:szCs w:val="28"/>
          <w:lang w:val="en-US"/>
        </w:rPr>
      </w:pPr>
      <w:r w:rsidRPr="00175A45">
        <w:rPr>
          <w:color w:val="000000"/>
          <w:sz w:val="28"/>
          <w:szCs w:val="28"/>
        </w:rPr>
        <w:t xml:space="preserve">В самом общем случае поверхность обрабатываемой детали покрывают слоем-поглотителем (слой краски или пленки, которая хорошо поглощает лазерное излучение), непрозрачным для лазерного излучения. Затем добавляют слой прозрачного для лазерного излучения материала, это может быть вода или другая жидкость (которая может течь по поверхности детали, течение должно быть ламинарным, не иметь пузырьков и видимых завихрений). Сфокусированное лазерное излучение направляется на поверхность, оно проходит через прозрачный слой и взаимодействует со слоем-поглотителем. </w:t>
      </w: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t>При взаимодействии лазерная энергия адсорбируется внутри слоя-поглотителя, происходит его испарение и формируется плазменный факел. Давление в изолированной плазме быстро возрастает, вызывая ударную волну, которая идет в материал детали через остаток непрозрачного слоя поглотителя и наружу через слой прозрачного материала. Слой-поглотитель служит защитой от прямого контакта поверхности детали с плазмой. Прямое взаимодействие поверхности детали с плазмой, как правило, ведет к образованию расплава металла на поверхности на глубину до 15–25 мкм. Непрозрачный слой-поглотитель может быть сформирован из различных материалов: сухая или влажная краска, черная пленка, металлическая фольга, все они позволяют реализовать номинально одинаковые давления. [5]</w:t>
      </w:r>
    </w:p>
    <w:p w:rsidR="00175A45" w:rsidRDefault="00175A45" w:rsidP="00175A45">
      <w:pPr>
        <w:pStyle w:val="a5"/>
        <w:spacing w:before="0" w:beforeAutospacing="0" w:after="0" w:afterAutospacing="0" w:line="360" w:lineRule="auto"/>
        <w:rPr>
          <w:sz w:val="28"/>
          <w:szCs w:val="28"/>
          <w:lang w:val="en-US"/>
        </w:rPr>
      </w:pPr>
    </w:p>
    <w:p w:rsidR="00175A45" w:rsidRDefault="00175A45" w:rsidP="00175A45">
      <w:pPr>
        <w:pStyle w:val="a5"/>
        <w:spacing w:before="0" w:beforeAutospacing="0" w:after="0" w:afterAutospacing="0" w:line="360" w:lineRule="auto"/>
        <w:rPr>
          <w:sz w:val="28"/>
          <w:szCs w:val="28"/>
          <w:lang w:val="en-US"/>
        </w:rPr>
      </w:pPr>
    </w:p>
    <w:p w:rsidR="00175A45" w:rsidRDefault="00175A45" w:rsidP="00175A45">
      <w:pPr>
        <w:pStyle w:val="a5"/>
        <w:spacing w:before="0" w:beforeAutospacing="0" w:after="0" w:afterAutospacing="0" w:line="360" w:lineRule="auto"/>
        <w:rPr>
          <w:sz w:val="28"/>
          <w:szCs w:val="28"/>
          <w:lang w:val="en-US"/>
        </w:rPr>
      </w:pPr>
    </w:p>
    <w:p w:rsidR="00175A45" w:rsidRDefault="00175A45" w:rsidP="00175A45">
      <w:pPr>
        <w:pStyle w:val="a5"/>
        <w:spacing w:before="0" w:beforeAutospacing="0" w:after="0" w:afterAutospacing="0" w:line="360" w:lineRule="auto"/>
        <w:rPr>
          <w:sz w:val="28"/>
          <w:szCs w:val="28"/>
          <w:lang w:val="en-US"/>
        </w:rPr>
      </w:pPr>
    </w:p>
    <w:p w:rsidR="00175A45" w:rsidRPr="00175A45" w:rsidRDefault="00175A45" w:rsidP="00175A45">
      <w:pPr>
        <w:pStyle w:val="a5"/>
        <w:spacing w:before="0" w:beforeAutospacing="0" w:after="0" w:afterAutospacing="0" w:line="360" w:lineRule="auto"/>
        <w:ind w:firstLine="709"/>
        <w:rPr>
          <w:sz w:val="28"/>
          <w:szCs w:val="28"/>
        </w:rPr>
      </w:pPr>
      <w:r w:rsidRPr="00175A45">
        <w:rPr>
          <w:color w:val="000000"/>
          <w:sz w:val="28"/>
          <w:szCs w:val="28"/>
        </w:rPr>
        <w:lastRenderedPageBreak/>
        <w:t>Прозрачный слой изолирует плазму от атмосферы и служит отражателем акустической волны для создания более мощной ударной волны. Самый простой прозрачный слой – ламинарный поток воды. В этом случае давление, созданное плазмой на поверхности детали, увеличивается в 10 раз. Ударная волна, распространяясь в материале, приводит к улучшению свойств материала. Пластическая деформация от ударной волны при лазерном наклепе распространяется гораздо глубже, чем при дробеструйном упрочнении. Поэтому и сжимающие остаточные напряжения находятся на большей глубине материала. Более глубоко расположенные остаточные напряжения определяют улучшение свойств материала. В случае большой мощности ударной волны на поверхности детали можно наблюдать характерные отпечатки после обработки глубиной до нескольких микрон. [5]</w:t>
      </w:r>
    </w:p>
    <w:p w:rsidR="00175A45" w:rsidRPr="00175A45" w:rsidRDefault="00175A45" w:rsidP="00175A45">
      <w:pPr>
        <w:pStyle w:val="2"/>
        <w:ind w:left="0"/>
      </w:pPr>
      <w:r w:rsidRPr="00175A45">
        <w:rPr>
          <w:noProof/>
          <w:color w:val="000000"/>
        </w:rPr>
        <w:drawing>
          <wp:inline distT="0" distB="0" distL="0" distR="0">
            <wp:extent cx="6121400" cy="2277745"/>
            <wp:effectExtent l="19050" t="0" r="0" b="0"/>
            <wp:docPr id="2" name="Рисунок 2" descr="https://lh6.googleusercontent.com/NtJkyvw0ZxyQ2nIZLDyq6xCzJMtDYY9Y7Yy7xSlLjhWiQ1JN2FkZaLFUHH9DZKzkpRJOd9OgCxNaVbP5eid_BVa_d8Ote6dDJBF2EdOgc9Dh_cLpLkVNyuMFwvz1Q0Z1UjHrhcz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6.googleusercontent.com/NtJkyvw0ZxyQ2nIZLDyq6xCzJMtDYY9Y7Yy7xSlLjhWiQ1JN2FkZaLFUHH9DZKzkpRJOd9OgCxNaVbP5eid_BVa_d8Ote6dDJBF2EdOgc9Dh_cLpLkVNyuMFwvz1Q0Z1UjHrhczC"/>
                    <pic:cNvPicPr>
                      <a:picLocks noChangeAspect="1" noChangeArrowheads="1"/>
                    </pic:cNvPicPr>
                  </pic:nvPicPr>
                  <pic:blipFill>
                    <a:blip r:embed="rId9"/>
                    <a:srcRect/>
                    <a:stretch>
                      <a:fillRect/>
                    </a:stretch>
                  </pic:blipFill>
                  <pic:spPr bwMode="auto">
                    <a:xfrm>
                      <a:off x="0" y="0"/>
                      <a:ext cx="6121400" cy="2277745"/>
                    </a:xfrm>
                    <a:prstGeom prst="rect">
                      <a:avLst/>
                    </a:prstGeom>
                    <a:noFill/>
                    <a:ln w="9525">
                      <a:noFill/>
                      <a:miter lim="800000"/>
                      <a:headEnd/>
                      <a:tailEnd/>
                    </a:ln>
                  </pic:spPr>
                </pic:pic>
              </a:graphicData>
            </a:graphic>
          </wp:inline>
        </w:drawing>
      </w:r>
    </w:p>
    <w:p w:rsidR="00175A45" w:rsidRPr="00175A45" w:rsidRDefault="00175A45" w:rsidP="00175A45">
      <w:pPr>
        <w:pStyle w:val="a5"/>
        <w:spacing w:before="0" w:beforeAutospacing="0" w:after="0" w:afterAutospacing="0" w:line="360" w:lineRule="auto"/>
        <w:ind w:firstLine="709"/>
        <w:jc w:val="center"/>
        <w:rPr>
          <w:sz w:val="28"/>
          <w:szCs w:val="28"/>
        </w:rPr>
      </w:pPr>
      <w:r w:rsidRPr="00175A45">
        <w:rPr>
          <w:color w:val="000000"/>
          <w:sz w:val="28"/>
          <w:szCs w:val="28"/>
        </w:rPr>
        <w:t>Рис. 1.2.1. Лазерный наклеп</w:t>
      </w:r>
    </w:p>
    <w:p w:rsidR="006146F6" w:rsidRPr="00175A45" w:rsidRDefault="006146F6" w:rsidP="00175A45">
      <w:pPr>
        <w:spacing w:before="0" w:line="360" w:lineRule="auto"/>
        <w:ind w:firstLine="709"/>
        <w:rPr>
          <w:b/>
          <w:sz w:val="28"/>
          <w:szCs w:val="28"/>
        </w:rPr>
      </w:pPr>
      <w:r w:rsidRPr="00175A45">
        <w:rPr>
          <w:b/>
          <w:sz w:val="28"/>
          <w:szCs w:val="28"/>
        </w:rPr>
        <w:br w:type="page"/>
      </w:r>
    </w:p>
    <w:p w:rsidR="00CE4D88" w:rsidRDefault="006146F6" w:rsidP="00D30118">
      <w:pPr>
        <w:spacing w:before="0" w:line="360" w:lineRule="auto"/>
        <w:jc w:val="center"/>
        <w:rPr>
          <w:b/>
          <w:sz w:val="28"/>
          <w:szCs w:val="28"/>
          <w:lang w:val="en-US"/>
        </w:rPr>
      </w:pPr>
      <w:r w:rsidRPr="00175A45">
        <w:rPr>
          <w:b/>
          <w:sz w:val="28"/>
          <w:szCs w:val="28"/>
        </w:rPr>
        <w:lastRenderedPageBreak/>
        <w:t>2. Разработка экспериментального раздела дипломной работы</w:t>
      </w:r>
    </w:p>
    <w:p w:rsidR="00175A45" w:rsidRDefault="00D30118" w:rsidP="00D30118">
      <w:pPr>
        <w:pStyle w:val="2"/>
        <w:ind w:left="0"/>
      </w:pPr>
      <w:bookmarkStart w:id="5" w:name="_Toc11010152"/>
      <w:r>
        <w:rPr>
          <w:color w:val="000000"/>
          <w:lang w:val="en-US"/>
        </w:rPr>
        <w:t>2</w:t>
      </w:r>
      <w:r w:rsidR="00175A45">
        <w:rPr>
          <w:color w:val="000000"/>
        </w:rPr>
        <w:t>.1. Установка для лазерной прошивки отверстий</w:t>
      </w:r>
      <w:bookmarkEnd w:id="5"/>
    </w:p>
    <w:p w:rsidR="00175A45" w:rsidRPr="00175A45" w:rsidRDefault="00175A45" w:rsidP="00175A45">
      <w:pPr>
        <w:spacing w:line="360" w:lineRule="auto"/>
        <w:rPr>
          <w:color w:val="000000"/>
          <w:sz w:val="28"/>
          <w:szCs w:val="28"/>
        </w:rPr>
      </w:pPr>
    </w:p>
    <w:p w:rsidR="00175A45" w:rsidRPr="00175A45" w:rsidRDefault="00175A45" w:rsidP="00175A45">
      <w:pPr>
        <w:pStyle w:val="a5"/>
        <w:shd w:val="clear" w:color="auto" w:fill="FFFFFF"/>
        <w:spacing w:before="0" w:beforeAutospacing="0" w:after="0" w:afterAutospacing="0" w:line="360" w:lineRule="auto"/>
        <w:ind w:firstLine="709"/>
        <w:rPr>
          <w:color w:val="000000"/>
          <w:sz w:val="28"/>
          <w:szCs w:val="28"/>
        </w:rPr>
      </w:pPr>
      <w:r>
        <w:rPr>
          <w:color w:val="000000"/>
          <w:sz w:val="28"/>
          <w:szCs w:val="28"/>
        </w:rPr>
        <w:t>Для проведения данной работы был выбран метод многоимпульсной обработки. Образец помещался в фокусе лазерного излучения и не менял своего положения в процессе обработки. В такой системе пиковая мощность в импульсе будет влиять на количество слоев, переводимых в газообразное состояние. Если мощность будет слишком велика, то будет образовываться плазма, и лишняя энергия будет переводиться в свечение плазмы, а также будет образовываться переплавленный слой внутри отверстия, необходима будет продувка отверстия для удаления плазмы из рабочей области. Если же мощности будет не хватать, то сверление не произойдет.</w:t>
      </w:r>
    </w:p>
    <w:p w:rsidR="00175A45" w:rsidRPr="00175A45" w:rsidRDefault="00175A45" w:rsidP="00175A45">
      <w:pPr>
        <w:pStyle w:val="a5"/>
        <w:spacing w:before="0" w:beforeAutospacing="0" w:after="0" w:afterAutospacing="0" w:line="360" w:lineRule="auto"/>
        <w:ind w:firstLine="709"/>
        <w:rPr>
          <w:color w:val="000000"/>
          <w:sz w:val="28"/>
          <w:szCs w:val="28"/>
        </w:rPr>
      </w:pPr>
      <w:r>
        <w:rPr>
          <w:color w:val="000000"/>
          <w:sz w:val="28"/>
          <w:szCs w:val="28"/>
        </w:rPr>
        <w:t xml:space="preserve">Для проведения эксперимента был произведён расчёт параметров установки для прошивки отверстий. В таблице </w:t>
      </w:r>
      <w:r w:rsidR="00D30118">
        <w:rPr>
          <w:color w:val="000000"/>
          <w:sz w:val="28"/>
          <w:szCs w:val="28"/>
          <w:lang w:val="en-US"/>
        </w:rPr>
        <w:t>2</w:t>
      </w:r>
      <w:r>
        <w:rPr>
          <w:color w:val="000000"/>
          <w:sz w:val="28"/>
          <w:szCs w:val="28"/>
        </w:rPr>
        <w:t>.1 представлены исходные данные для расчёта. Расчет проведен для образца ВЖЛ14, однако остальные образцы имеют схожие параметры, так что расчет приближен к верному для всех образцов.</w:t>
      </w:r>
    </w:p>
    <w:p w:rsidR="00175A45" w:rsidRPr="00175A45" w:rsidRDefault="00175A45" w:rsidP="00175A45">
      <w:pPr>
        <w:pStyle w:val="a5"/>
        <w:spacing w:before="0" w:beforeAutospacing="0" w:after="0" w:afterAutospacing="0" w:line="360" w:lineRule="auto"/>
        <w:ind w:firstLine="709"/>
        <w:rPr>
          <w:color w:val="000000"/>
          <w:sz w:val="28"/>
          <w:szCs w:val="28"/>
        </w:rPr>
      </w:pPr>
      <w:r>
        <w:rPr>
          <w:color w:val="000000"/>
          <w:sz w:val="28"/>
          <w:szCs w:val="28"/>
        </w:rPr>
        <w:t xml:space="preserve">Разница температур, теплопроводность,  температуропроводность, коэффициент отражения, разница температур взяты из справочников, определяются материалом и постоянны для данного материала. </w:t>
      </w:r>
    </w:p>
    <w:p w:rsidR="00175A45" w:rsidRPr="00175A45" w:rsidRDefault="00175A45" w:rsidP="00175A45">
      <w:pPr>
        <w:pStyle w:val="a5"/>
        <w:shd w:val="clear" w:color="auto" w:fill="FFFFFF"/>
        <w:spacing w:before="0" w:beforeAutospacing="0" w:after="0" w:afterAutospacing="0" w:line="360" w:lineRule="auto"/>
        <w:ind w:firstLine="709"/>
        <w:rPr>
          <w:color w:val="000000"/>
          <w:sz w:val="28"/>
          <w:szCs w:val="28"/>
        </w:rPr>
      </w:pPr>
      <w:r>
        <w:rPr>
          <w:color w:val="000000"/>
          <w:sz w:val="28"/>
          <w:szCs w:val="28"/>
        </w:rPr>
        <w:t>Длительность воздействия определяется режимом и существенно различен для режима свободной генерации и модуляции добротности. Рассмотрены крайние режимы: модуляция добротности и свободная генерация.</w:t>
      </w:r>
    </w:p>
    <w:p w:rsidR="00175A45" w:rsidRDefault="00175A45" w:rsidP="00175A45">
      <w:pPr>
        <w:spacing w:after="240" w:line="360" w:lineRule="auto"/>
        <w:rPr>
          <w:color w:val="000000"/>
          <w:sz w:val="28"/>
          <w:szCs w:val="28"/>
          <w:lang w:val="en-US"/>
        </w:rPr>
      </w:pPr>
      <w:r w:rsidRPr="00175A45">
        <w:rPr>
          <w:color w:val="000000"/>
          <w:sz w:val="28"/>
          <w:szCs w:val="28"/>
        </w:rPr>
        <w:br/>
      </w:r>
      <w:r w:rsidRPr="00175A45">
        <w:rPr>
          <w:color w:val="000000"/>
          <w:sz w:val="28"/>
          <w:szCs w:val="28"/>
        </w:rPr>
        <w:br/>
      </w:r>
    </w:p>
    <w:p w:rsidR="00175A45" w:rsidRDefault="00175A45" w:rsidP="00175A45">
      <w:pPr>
        <w:spacing w:after="240" w:line="360" w:lineRule="auto"/>
        <w:rPr>
          <w:color w:val="000000"/>
          <w:sz w:val="28"/>
          <w:szCs w:val="28"/>
          <w:lang w:val="en-US"/>
        </w:rPr>
      </w:pPr>
    </w:p>
    <w:p w:rsidR="00175A45" w:rsidRPr="00175A45" w:rsidRDefault="00175A45" w:rsidP="00175A45">
      <w:pPr>
        <w:spacing w:after="240" w:line="360" w:lineRule="auto"/>
        <w:rPr>
          <w:color w:val="000000"/>
          <w:sz w:val="28"/>
          <w:szCs w:val="28"/>
          <w:lang w:val="en-US"/>
        </w:rPr>
      </w:pPr>
    </w:p>
    <w:p w:rsidR="00175A45" w:rsidRPr="00175A45" w:rsidRDefault="00175A45" w:rsidP="00175A45">
      <w:pPr>
        <w:pStyle w:val="a5"/>
        <w:spacing w:before="0" w:beforeAutospacing="0" w:after="0" w:afterAutospacing="0" w:line="360" w:lineRule="auto"/>
        <w:ind w:firstLine="709"/>
        <w:jc w:val="right"/>
        <w:rPr>
          <w:color w:val="000000"/>
          <w:sz w:val="28"/>
          <w:szCs w:val="28"/>
        </w:rPr>
      </w:pPr>
      <w:r>
        <w:rPr>
          <w:color w:val="000000"/>
          <w:sz w:val="28"/>
          <w:szCs w:val="28"/>
        </w:rPr>
        <w:t xml:space="preserve">Табл. </w:t>
      </w:r>
      <w:r w:rsidR="00D30118">
        <w:rPr>
          <w:color w:val="000000"/>
          <w:sz w:val="28"/>
          <w:szCs w:val="28"/>
          <w:lang w:val="en-US"/>
        </w:rPr>
        <w:t>2</w:t>
      </w:r>
      <w:r>
        <w:rPr>
          <w:color w:val="000000"/>
          <w:sz w:val="28"/>
          <w:szCs w:val="28"/>
        </w:rPr>
        <w:t>.1. Исходные данные</w:t>
      </w:r>
    </w:p>
    <w:tbl>
      <w:tblPr>
        <w:tblW w:w="0" w:type="auto"/>
        <w:tblCellMar>
          <w:top w:w="15" w:type="dxa"/>
          <w:left w:w="15" w:type="dxa"/>
          <w:bottom w:w="15" w:type="dxa"/>
          <w:right w:w="15" w:type="dxa"/>
        </w:tblCellMar>
        <w:tblLook w:val="04A0"/>
      </w:tblPr>
      <w:tblGrid>
        <w:gridCol w:w="5703"/>
        <w:gridCol w:w="1411"/>
        <w:gridCol w:w="1789"/>
      </w:tblGrid>
      <w:tr w:rsidR="00D30118" w:rsidRPr="00175A45" w:rsidTr="00175A45">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Характеристика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Значение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Обозначение</w:t>
            </w:r>
          </w:p>
        </w:tc>
      </w:tr>
      <w:tr w:rsidR="00D30118" w:rsidRPr="00175A45" w:rsidTr="00175A45">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Диаметр выходной апертуры лазера, м</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0,003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D</w:t>
            </w:r>
          </w:p>
        </w:tc>
      </w:tr>
      <w:tr w:rsidR="00D30118" w:rsidRPr="00175A45" w:rsidTr="00175A45">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Длительность импульса, 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2,00</w:t>
            </w:r>
            <m:oMath>
              <m:r>
                <w:rPr>
                  <w:rFonts w:ascii="Cambria Math" w:hAnsi="Cambria Math"/>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-4</m:t>
                  </m:r>
                </m:sup>
              </m:sSup>
            </m:oMath>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jc w:val="center"/>
            </w:pPr>
            <m:oMathPara>
              <m:oMath>
                <m:sSub>
                  <m:sSubPr>
                    <m:ctrlPr>
                      <w:rPr>
                        <w:rFonts w:ascii="Cambria Math" w:eastAsia="Times New Roman" w:hAnsi="Cambria Math" w:cs="Times New Roman"/>
                        <w:sz w:val="28"/>
                        <w:szCs w:val="28"/>
                      </w:rPr>
                    </m:ctrlPr>
                  </m:sSubPr>
                  <m:e>
                    <m:r>
                      <w:rPr>
                        <w:rFonts w:ascii="Cambria Math" w:hAnsi="Cambria Math"/>
                      </w:rPr>
                      <m:t>τ</m:t>
                    </m:r>
                  </m:e>
                  <m:sub>
                    <m:r>
                      <w:rPr>
                        <w:rFonts w:ascii="Cambria Math" w:eastAsia="Times New Roman" w:hAnsi="Cambria Math" w:cs="Times New Roman"/>
                        <w:sz w:val="28"/>
                        <w:szCs w:val="28"/>
                      </w:rPr>
                      <m:t>св</m:t>
                    </m:r>
                  </m:sub>
                </m:sSub>
              </m:oMath>
            </m:oMathPara>
          </w:p>
        </w:tc>
      </w:tr>
      <w:tr w:rsidR="00D30118" w:rsidRPr="00175A45" w:rsidTr="00175A45">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Энергия в импульсе, Дж</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jc w:val="center"/>
            </w:pPr>
            <w:r>
              <w:rPr>
                <w:rFonts w:ascii="Times New Roman" w:eastAsia="Times New Roman" w:hAnsi="Times New Roman" w:cs="Times New Roman"/>
                <w:sz w:val="28"/>
                <w:szCs w:val="28"/>
              </w:rPr>
              <w:t>7,8</w:t>
            </w:r>
            <m:oMath>
              <m:r>
                <w:rPr>
                  <w:rFonts w:ascii="Cambria Math" w:hAnsi="Cambria Math"/>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-3</m:t>
                  </m:r>
                </m:sup>
              </m:sSup>
            </m:oMath>
            <w:r>
              <w:rPr>
                <w:rFonts w:ascii="Times New Roman" w:eastAsia="Times New Roman" w:hAnsi="Times New Roman" w:cs="Times New Roman"/>
                <w:sz w:val="28"/>
                <w:szCs w:val="28"/>
              </w:rPr>
              <w:t xml:space="preserve">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rPr>
                <w:vertAlign w:val="subscript"/>
              </w:rPr>
            </w:pPr>
            <w:r>
              <w:rPr>
                <w:rFonts w:ascii="Times New Roman" w:eastAsia="Times New Roman" w:hAnsi="Times New Roman" w:cs="Times New Roman"/>
                <w:sz w:val="28"/>
                <w:szCs w:val="28"/>
              </w:rPr>
              <w:t>E</w:t>
            </w:r>
            <w:r>
              <w:rPr>
                <w:rFonts w:ascii="Times New Roman" w:eastAsia="Times New Roman" w:hAnsi="Times New Roman" w:cs="Times New Roman"/>
                <w:sz w:val="28"/>
                <w:szCs w:val="28"/>
                <w:vertAlign w:val="subscript"/>
              </w:rPr>
              <w:t>св</w:t>
            </w:r>
          </w:p>
        </w:tc>
      </w:tr>
      <w:tr w:rsidR="00D30118" w:rsidRPr="00175A45" w:rsidTr="00175A45">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pBdr>
                <w:top w:val="nil"/>
                <w:left w:val="nil"/>
                <w:bottom w:val="nil"/>
                <w:right w:val="nil"/>
                <w:between w:val="nil"/>
              </w:pBdr>
              <w:ind w:firstLine="0"/>
            </w:pPr>
            <w:r>
              <w:rPr>
                <w:rFonts w:ascii="Times New Roman" w:eastAsia="Times New Roman" w:hAnsi="Times New Roman" w:cs="Times New Roman"/>
                <w:sz w:val="28"/>
                <w:szCs w:val="28"/>
              </w:rPr>
              <w:t>Энергия в импульсе, Дж</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jc w:val="center"/>
            </w:pPr>
            <w:r>
              <w:rPr>
                <w:rFonts w:ascii="Times New Roman" w:eastAsia="Times New Roman" w:hAnsi="Times New Roman" w:cs="Times New Roman"/>
                <w:sz w:val="28"/>
                <w:szCs w:val="28"/>
              </w:rPr>
              <w:t>0,1</w:t>
            </w:r>
            <m:oMath>
              <m:r>
                <w:rPr>
                  <w:rFonts w:ascii="Cambria Math" w:hAnsi="Cambria Math"/>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-3</m:t>
                  </m:r>
                </m:sup>
              </m:sSup>
            </m:oMath>
            <w:r>
              <w:rPr>
                <w:rFonts w:ascii="Times New Roman" w:eastAsia="Times New Roman" w:hAnsi="Times New Roman" w:cs="Times New Roman"/>
                <w:sz w:val="28"/>
                <w:szCs w:val="28"/>
              </w:rPr>
              <w:t xml:space="preserve">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pBdr>
                <w:top w:val="nil"/>
                <w:left w:val="nil"/>
                <w:bottom w:val="nil"/>
                <w:right w:val="nil"/>
                <w:between w:val="nil"/>
              </w:pBdr>
              <w:ind w:firstLine="0"/>
              <w:jc w:val="center"/>
              <w:rPr>
                <w:vertAlign w:val="subscript"/>
              </w:rPr>
            </w:pPr>
            <w:r>
              <w:rPr>
                <w:rFonts w:ascii="Times New Roman" w:eastAsia="Times New Roman" w:hAnsi="Times New Roman" w:cs="Times New Roman"/>
                <w:sz w:val="28"/>
                <w:szCs w:val="28"/>
              </w:rPr>
              <w:t>E</w:t>
            </w:r>
            <w:r>
              <w:rPr>
                <w:rFonts w:ascii="Times New Roman" w:eastAsia="Times New Roman" w:hAnsi="Times New Roman" w:cs="Times New Roman"/>
                <w:sz w:val="28"/>
                <w:szCs w:val="28"/>
                <w:vertAlign w:val="subscript"/>
              </w:rPr>
              <w:t>мод</w:t>
            </w:r>
          </w:p>
        </w:tc>
      </w:tr>
      <w:tr w:rsidR="00D30118" w:rsidRPr="00175A45" w:rsidTr="00175A45">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Длительность импульса, 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2,00</w:t>
            </w:r>
            <m:oMath>
              <m:r>
                <w:rPr>
                  <w:rFonts w:ascii="Cambria Math" w:hAnsi="Cambria Math"/>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-8</m:t>
                  </m:r>
                </m:sup>
              </m:sSup>
            </m:oMath>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jc w:val="center"/>
            </w:pPr>
            <m:oMathPara>
              <m:oMath>
                <m:sSub>
                  <m:sSubPr>
                    <m:ctrlPr>
                      <w:rPr>
                        <w:rFonts w:ascii="Cambria Math" w:eastAsia="Times New Roman" w:hAnsi="Cambria Math" w:cs="Times New Roman"/>
                        <w:sz w:val="28"/>
                        <w:szCs w:val="28"/>
                      </w:rPr>
                    </m:ctrlPr>
                  </m:sSubPr>
                  <m:e>
                    <m:r>
                      <w:rPr>
                        <w:rFonts w:ascii="Cambria Math" w:hAnsi="Cambria Math"/>
                      </w:rPr>
                      <m:t>τ</m:t>
                    </m:r>
                  </m:e>
                  <m:sub>
                    <m:r>
                      <w:rPr>
                        <w:rFonts w:ascii="Cambria Math" w:eastAsia="Times New Roman" w:hAnsi="Cambria Math" w:cs="Times New Roman"/>
                        <w:sz w:val="28"/>
                        <w:szCs w:val="28"/>
                      </w:rPr>
                      <m:t>мод</m:t>
                    </m:r>
                  </m:sub>
                </m:sSub>
              </m:oMath>
            </m:oMathPara>
          </w:p>
        </w:tc>
      </w:tr>
      <w:tr w:rsidR="00D30118" w:rsidRPr="00175A45" w:rsidTr="00175A45">
        <w:trPr>
          <w:trHeight w:val="4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Длина волны излучения, м</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1,06</w:t>
            </w:r>
            <m:oMath>
              <m:r>
                <w:rPr>
                  <w:rFonts w:ascii="Cambria Math" w:hAnsi="Cambria Math"/>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-6</m:t>
                  </m:r>
                </m:sup>
              </m:sSup>
            </m:oMath>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λ</w:t>
            </w:r>
          </w:p>
        </w:tc>
      </w:tr>
      <w:tr w:rsidR="00D30118" w:rsidRPr="00175A45" w:rsidTr="00175A45">
        <w:trPr>
          <w:trHeight w:val="4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Температура плавления материала образца, К</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 xml:space="preserve">1550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rPr>
                <w:vertAlign w:val="subscript"/>
              </w:rPr>
            </w:pPr>
            <w:r>
              <w:rPr>
                <w:rFonts w:ascii="Times New Roman" w:eastAsia="Times New Roman" w:hAnsi="Times New Roman" w:cs="Times New Roman"/>
                <w:sz w:val="28"/>
                <w:szCs w:val="28"/>
              </w:rPr>
              <w:t>Т</w:t>
            </w:r>
            <w:r>
              <w:rPr>
                <w:rFonts w:ascii="Times New Roman" w:eastAsia="Times New Roman" w:hAnsi="Times New Roman" w:cs="Times New Roman"/>
                <w:sz w:val="28"/>
                <w:szCs w:val="28"/>
                <w:vertAlign w:val="subscript"/>
              </w:rPr>
              <w:t>п</w:t>
            </w:r>
          </w:p>
        </w:tc>
      </w:tr>
      <w:tr w:rsidR="00D30118" w:rsidRPr="00175A45" w:rsidTr="00175A45">
        <w:trPr>
          <w:trHeight w:val="4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Температура испарения материала образца, К</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1650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rPr>
                <w:vertAlign w:val="subscript"/>
              </w:rPr>
            </w:pPr>
            <w:r>
              <w:rPr>
                <w:rFonts w:ascii="Times New Roman" w:eastAsia="Times New Roman" w:hAnsi="Times New Roman" w:cs="Times New Roman"/>
                <w:sz w:val="28"/>
                <w:szCs w:val="28"/>
              </w:rPr>
              <w:t>Т</w:t>
            </w:r>
            <w:r>
              <w:rPr>
                <w:rFonts w:ascii="Times New Roman" w:eastAsia="Times New Roman" w:hAnsi="Times New Roman" w:cs="Times New Roman"/>
                <w:sz w:val="28"/>
                <w:szCs w:val="28"/>
                <w:vertAlign w:val="subscript"/>
              </w:rPr>
              <w:t>и</w:t>
            </w:r>
          </w:p>
        </w:tc>
      </w:tr>
      <w:tr w:rsidR="00D30118" w:rsidRPr="00175A45" w:rsidTr="00175A45">
        <w:trPr>
          <w:trHeight w:val="4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Лабораторная температура, К</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300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Т</w:t>
            </w:r>
            <w:r>
              <w:rPr>
                <w:rFonts w:ascii="Times New Roman" w:eastAsia="Times New Roman" w:hAnsi="Times New Roman" w:cs="Times New Roman"/>
                <w:sz w:val="28"/>
                <w:szCs w:val="28"/>
                <w:vertAlign w:val="subscript"/>
              </w:rPr>
              <w:t>л</w:t>
            </w:r>
          </w:p>
        </w:tc>
      </w:tr>
      <w:tr w:rsidR="00D30118" w:rsidRPr="00175A45" w:rsidTr="00175A45">
        <w:trPr>
          <w:trHeight w:val="4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Температуропроводность образца, м</w:t>
            </w:r>
            <w:r>
              <w:rPr>
                <w:rFonts w:ascii="Times New Roman" w:eastAsia="Times New Roman" w:hAnsi="Times New Roman" w:cs="Times New Roman"/>
                <w:sz w:val="28"/>
                <w:szCs w:val="28"/>
                <w:vertAlign w:val="superscript"/>
              </w:rPr>
              <w:t>2</w:t>
            </w:r>
            <w:r>
              <w:rPr>
                <w:rFonts w:ascii="Times New Roman" w:eastAsia="Times New Roman" w:hAnsi="Times New Roman" w:cs="Times New Roman"/>
                <w:sz w:val="28"/>
                <w:szCs w:val="28"/>
              </w:rPr>
              <w:t>/с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2,1</w:t>
            </w:r>
            <m:oMath>
              <m:r>
                <w:rPr>
                  <w:rFonts w:ascii="Cambria Math" w:hAnsi="Cambria Math"/>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-6</m:t>
                  </m:r>
                </m:sup>
              </m:sSup>
            </m:oMath>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jc w:val="center"/>
            </w:pPr>
            <w:r>
              <w:rPr>
                <w:rFonts w:ascii="Times New Roman" w:eastAsia="Times New Roman" w:hAnsi="Times New Roman" w:cs="Times New Roman"/>
                <w:sz w:val="28"/>
                <w:szCs w:val="28"/>
              </w:rPr>
              <w:t>α</w:t>
            </w:r>
          </w:p>
        </w:tc>
      </w:tr>
      <w:tr w:rsidR="00D30118" w:rsidRPr="00175A45" w:rsidTr="00175A45">
        <w:trPr>
          <w:trHeight w:val="4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pPr>
            <w:r>
              <w:rPr>
                <w:rFonts w:ascii="Times New Roman" w:eastAsia="Times New Roman" w:hAnsi="Times New Roman" w:cs="Times New Roman"/>
                <w:sz w:val="28"/>
                <w:szCs w:val="28"/>
              </w:rPr>
              <w:t>Теплопроводность образца, Вт/м</w:t>
            </w:r>
            <m:oMath>
              <m:r>
                <w:rPr>
                  <w:rFonts w:ascii="Cambria Math" w:hAnsi="Cambria Math"/>
                </w:rPr>
                <m:t>⋅</m:t>
              </m:r>
            </m:oMath>
            <w:r>
              <w:rPr>
                <w:rFonts w:ascii="Times New Roman" w:eastAsia="Times New Roman" w:hAnsi="Times New Roman" w:cs="Times New Roman"/>
                <w:sz w:val="28"/>
                <w:szCs w:val="28"/>
              </w:rPr>
              <w:t>К</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jc w:val="center"/>
            </w:pPr>
            <w:r>
              <w:rPr>
                <w:rFonts w:ascii="Times New Roman" w:eastAsia="Times New Roman" w:hAnsi="Times New Roman" w:cs="Times New Roman"/>
                <w:sz w:val="28"/>
                <w:szCs w:val="28"/>
              </w:rPr>
              <w:t>11.4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jc w:val="center"/>
            </w:pPr>
            <w:r>
              <w:rPr>
                <w:rFonts w:ascii="Times New Roman" w:eastAsia="Times New Roman" w:hAnsi="Times New Roman" w:cs="Times New Roman"/>
                <w:i/>
                <w:sz w:val="28"/>
                <w:szCs w:val="28"/>
              </w:rPr>
              <w:t>k</w:t>
            </w:r>
          </w:p>
        </w:tc>
      </w:tr>
      <w:tr w:rsidR="00D30118" w:rsidRPr="00175A45" w:rsidTr="00175A45">
        <w:trPr>
          <w:trHeight w:val="4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shd w:val="clear" w:color="auto" w:fill="FFFFFF"/>
              <w:ind w:firstLine="0"/>
            </w:pPr>
            <w:r>
              <w:rPr>
                <w:rFonts w:ascii="Times New Roman" w:eastAsia="Times New Roman" w:hAnsi="Times New Roman" w:cs="Times New Roman"/>
                <w:sz w:val="28"/>
                <w:szCs w:val="28"/>
              </w:rPr>
              <w:t>Коэффициент отражения поверхности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0,741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D30118" w:rsidRDefault="00D30118" w:rsidP="00B60065">
            <w:pPr>
              <w:pStyle w:val="normal"/>
              <w:ind w:firstLine="0"/>
              <w:jc w:val="center"/>
            </w:pPr>
            <w:r>
              <w:rPr>
                <w:rFonts w:ascii="Times New Roman" w:eastAsia="Times New Roman" w:hAnsi="Times New Roman" w:cs="Times New Roman"/>
                <w:sz w:val="28"/>
                <w:szCs w:val="28"/>
              </w:rPr>
              <w:t>R</w:t>
            </w:r>
          </w:p>
        </w:tc>
      </w:tr>
    </w:tbl>
    <w:p w:rsidR="00175A45" w:rsidRPr="00175A45" w:rsidRDefault="00175A45" w:rsidP="00D30118">
      <w:pPr>
        <w:pStyle w:val="a5"/>
        <w:spacing w:before="0" w:beforeAutospacing="0" w:after="0" w:afterAutospacing="0" w:line="360" w:lineRule="auto"/>
        <w:ind w:firstLine="709"/>
        <w:rPr>
          <w:color w:val="000000"/>
          <w:sz w:val="28"/>
          <w:szCs w:val="28"/>
        </w:rPr>
      </w:pPr>
    </w:p>
    <w:p w:rsidR="00D30118" w:rsidRPr="00D30118" w:rsidRDefault="00D30118" w:rsidP="00D30118">
      <w:pPr>
        <w:pStyle w:val="a5"/>
        <w:spacing w:before="0" w:beforeAutospacing="0" w:after="0" w:afterAutospacing="0" w:line="360" w:lineRule="auto"/>
        <w:ind w:firstLine="709"/>
        <w:rPr>
          <w:color w:val="000000"/>
          <w:sz w:val="28"/>
          <w:szCs w:val="28"/>
        </w:rPr>
      </w:pPr>
      <w:r w:rsidRPr="00D30118">
        <w:rPr>
          <w:color w:val="000000"/>
          <w:sz w:val="28"/>
          <w:szCs w:val="28"/>
        </w:rPr>
        <w:t>Согласно данным из [4], пороговая плотность мощности qпор, необходимая для нагревания поверхности до заданной температуры Т в случае импульсного нагрева, рассчитывается по формуле:</w:t>
      </w:r>
    </w:p>
    <w:p w:rsidR="00D30118" w:rsidRPr="00D30118" w:rsidRDefault="00D30118" w:rsidP="00D30118">
      <w:pPr>
        <w:pStyle w:val="a5"/>
        <w:spacing w:before="0" w:beforeAutospacing="0" w:after="0" w:afterAutospacing="0" w:line="360" w:lineRule="auto"/>
        <w:ind w:firstLine="709"/>
        <w:rPr>
          <w:color w:val="000000"/>
          <w:sz w:val="28"/>
          <w:szCs w:val="28"/>
        </w:rPr>
      </w:pPr>
      <m:oMath>
        <m:sSub>
          <m:sSubPr>
            <m:ctrlPr>
              <w:rPr>
                <w:rFonts w:ascii="Cambria Math" w:hAnsi="Cambria Math"/>
                <w:color w:val="000000"/>
                <w:sz w:val="28"/>
                <w:szCs w:val="28"/>
              </w:rPr>
            </m:ctrlPr>
          </m:sSubPr>
          <m:e>
            <m:r>
              <m:rPr>
                <m:sty m:val="p"/>
              </m:rPr>
              <w:rPr>
                <w:rFonts w:ascii="Cambria Math" w:hAnsi="Cambria Math"/>
                <w:color w:val="000000"/>
                <w:sz w:val="28"/>
                <w:szCs w:val="28"/>
              </w:rPr>
              <m:t>q</m:t>
            </m:r>
          </m:e>
          <m:sub>
            <m:r>
              <m:rPr>
                <m:sty m:val="p"/>
              </m:rPr>
              <w:rPr>
                <w:rFonts w:ascii="Cambria Math" w:hAnsi="Cambria Math"/>
                <w:color w:val="000000"/>
                <w:sz w:val="28"/>
                <w:szCs w:val="28"/>
              </w:rPr>
              <m:t>пор</m:t>
            </m:r>
          </m:sub>
        </m:sSub>
        <m:r>
          <m:rPr>
            <m:sty m:val="p"/>
          </m:rPr>
          <w:rPr>
            <w:rFonts w:ascii="Cambria Math" w:hAnsi="Cambria Math"/>
            <w:color w:val="000000"/>
            <w:sz w:val="28"/>
            <w:szCs w:val="28"/>
          </w:rPr>
          <m:t>=</m:t>
        </m:r>
        <m:f>
          <m:fPr>
            <m:ctrlPr>
              <w:rPr>
                <w:rFonts w:ascii="Cambria Math" w:hAnsi="Cambria Math"/>
                <w:color w:val="000000"/>
                <w:sz w:val="28"/>
                <w:szCs w:val="28"/>
              </w:rPr>
            </m:ctrlPr>
          </m:fPr>
          <m:num>
            <m:d>
              <m:dPr>
                <m:ctrlPr>
                  <w:rPr>
                    <w:rFonts w:ascii="Cambria Math" w:hAnsi="Cambria Math"/>
                    <w:color w:val="000000"/>
                    <w:sz w:val="28"/>
                    <w:szCs w:val="28"/>
                  </w:rPr>
                </m:ctrlPr>
              </m:dPr>
              <m:e>
                <m:r>
                  <m:rPr>
                    <m:sty m:val="p"/>
                  </m:rPr>
                  <w:rPr>
                    <w:rFonts w:ascii="Cambria Math" w:hAnsi="Cambria Math"/>
                    <w:color w:val="000000"/>
                    <w:sz w:val="28"/>
                    <w:szCs w:val="28"/>
                  </w:rPr>
                  <m:t>T-</m:t>
                </m:r>
                <m:sSub>
                  <m:sSubPr>
                    <m:ctrlPr>
                      <w:rPr>
                        <w:rFonts w:ascii="Cambria Math" w:hAnsi="Cambria Math"/>
                        <w:color w:val="000000"/>
                        <w:sz w:val="28"/>
                        <w:szCs w:val="28"/>
                      </w:rPr>
                    </m:ctrlPr>
                  </m:sSubPr>
                  <m:e>
                    <m:r>
                      <m:rPr>
                        <m:sty m:val="p"/>
                      </m:rPr>
                      <w:rPr>
                        <w:rFonts w:ascii="Cambria Math" w:hAnsi="Cambria Math"/>
                        <w:color w:val="000000"/>
                        <w:sz w:val="28"/>
                        <w:szCs w:val="28"/>
                      </w:rPr>
                      <m:t>T</m:t>
                    </m:r>
                  </m:e>
                  <m:sub>
                    <m:r>
                      <m:rPr>
                        <m:sty m:val="p"/>
                      </m:rPr>
                      <w:rPr>
                        <w:rFonts w:ascii="Cambria Math" w:hAnsi="Cambria Math"/>
                        <w:color w:val="000000"/>
                        <w:sz w:val="28"/>
                        <w:szCs w:val="28"/>
                      </w:rPr>
                      <m:t>н</m:t>
                    </m:r>
                  </m:sub>
                </m:sSub>
              </m:e>
            </m:d>
            <m:r>
              <m:rPr>
                <m:sty m:val="p"/>
              </m:rPr>
              <w:rPr>
                <w:rFonts w:ascii="Cambria Math" w:hAnsi="Cambria Math"/>
                <w:color w:val="000000"/>
                <w:sz w:val="28"/>
                <w:szCs w:val="28"/>
              </w:rPr>
              <m:t>k</m:t>
            </m:r>
            <m:rad>
              <m:radPr>
                <m:degHide m:val="on"/>
                <m:ctrlPr>
                  <w:rPr>
                    <w:rFonts w:ascii="Cambria Math" w:hAnsi="Cambria Math"/>
                    <w:color w:val="000000"/>
                    <w:sz w:val="28"/>
                    <w:szCs w:val="28"/>
                  </w:rPr>
                </m:ctrlPr>
              </m:radPr>
              <m:deg/>
              <m:e>
                <m:r>
                  <m:rPr>
                    <m:sty m:val="p"/>
                  </m:rPr>
                  <w:rPr>
                    <w:rFonts w:ascii="Cambria Math" w:hAnsi="Cambria Math"/>
                    <w:color w:val="000000"/>
                    <w:sz w:val="28"/>
                    <w:szCs w:val="28"/>
                  </w:rPr>
                  <m:t>π</m:t>
                </m:r>
              </m:e>
            </m:rad>
          </m:num>
          <m:den>
            <m:r>
              <m:rPr>
                <m:sty m:val="p"/>
              </m:rPr>
              <w:rPr>
                <w:rFonts w:ascii="Cambria Math" w:hAnsi="Cambria Math"/>
                <w:color w:val="000000"/>
                <w:sz w:val="28"/>
                <w:szCs w:val="28"/>
              </w:rPr>
              <m:t>2</m:t>
            </m:r>
            <m:d>
              <m:dPr>
                <m:ctrlPr>
                  <w:rPr>
                    <w:rFonts w:ascii="Cambria Math" w:hAnsi="Cambria Math"/>
                    <w:color w:val="000000"/>
                    <w:sz w:val="28"/>
                    <w:szCs w:val="28"/>
                  </w:rPr>
                </m:ctrlPr>
              </m:dPr>
              <m:e>
                <m:r>
                  <m:rPr>
                    <m:sty m:val="p"/>
                  </m:rPr>
                  <w:rPr>
                    <w:rFonts w:ascii="Cambria Math" w:hAnsi="Cambria Math"/>
                    <w:color w:val="000000"/>
                    <w:sz w:val="28"/>
                    <w:szCs w:val="28"/>
                  </w:rPr>
                  <m:t>1-R</m:t>
                </m:r>
              </m:e>
            </m:d>
            <m:rad>
              <m:radPr>
                <m:degHide m:val="on"/>
                <m:ctrlPr>
                  <w:rPr>
                    <w:rFonts w:ascii="Cambria Math" w:hAnsi="Cambria Math"/>
                    <w:color w:val="000000"/>
                    <w:sz w:val="28"/>
                    <w:szCs w:val="28"/>
                  </w:rPr>
                </m:ctrlPr>
              </m:radPr>
              <m:deg/>
              <m:e>
                <m:r>
                  <m:rPr>
                    <m:sty m:val="p"/>
                  </m:rPr>
                  <w:rPr>
                    <w:rFonts w:ascii="Cambria Math" w:hAnsi="Cambria Math"/>
                    <w:color w:val="000000"/>
                    <w:sz w:val="28"/>
                    <w:szCs w:val="28"/>
                  </w:rPr>
                  <m:t>ατ</m:t>
                </m:r>
              </m:e>
            </m:rad>
          </m:den>
        </m:f>
      </m:oMath>
      <w:r w:rsidRPr="00D30118">
        <w:rPr>
          <w:color w:val="000000"/>
          <w:sz w:val="28"/>
          <w:szCs w:val="28"/>
        </w:rPr>
        <w:t xml:space="preserve">, </w:t>
      </w:r>
    </w:p>
    <w:p w:rsidR="00D30118" w:rsidRPr="00D30118" w:rsidRDefault="00D30118" w:rsidP="00D30118">
      <w:pPr>
        <w:pStyle w:val="a5"/>
        <w:spacing w:before="0" w:beforeAutospacing="0" w:after="0" w:afterAutospacing="0" w:line="360" w:lineRule="auto"/>
        <w:ind w:firstLine="709"/>
        <w:rPr>
          <w:color w:val="000000"/>
          <w:sz w:val="28"/>
          <w:szCs w:val="28"/>
        </w:rPr>
      </w:pPr>
      <w:r w:rsidRPr="00D30118">
        <w:rPr>
          <w:color w:val="000000"/>
          <w:sz w:val="28"/>
          <w:szCs w:val="28"/>
        </w:rPr>
        <w:t xml:space="preserve">где - Тн - начальная температура образца, k - теплопроводность образца, R - коэффициент отражения поверхности, α - температуропроводность образца, </w:t>
      </w:r>
      <m:oMath>
        <m:r>
          <m:rPr>
            <m:sty m:val="p"/>
          </m:rPr>
          <w:rPr>
            <w:rFonts w:ascii="Cambria Math" w:hAnsi="Cambria Math"/>
            <w:color w:val="000000"/>
            <w:sz w:val="28"/>
            <w:szCs w:val="28"/>
          </w:rPr>
          <m:t>τ</m:t>
        </m:r>
      </m:oMath>
      <w:r w:rsidRPr="00D30118">
        <w:rPr>
          <w:color w:val="000000"/>
          <w:sz w:val="28"/>
          <w:szCs w:val="28"/>
        </w:rPr>
        <w:t xml:space="preserve"> - длительность импульса. </w:t>
      </w:r>
    </w:p>
    <w:p w:rsidR="00D30118" w:rsidRPr="00D30118" w:rsidRDefault="00D30118" w:rsidP="00D30118">
      <w:pPr>
        <w:pStyle w:val="a5"/>
        <w:spacing w:before="0" w:beforeAutospacing="0" w:after="0" w:afterAutospacing="0" w:line="360" w:lineRule="auto"/>
        <w:ind w:firstLine="709"/>
        <w:rPr>
          <w:color w:val="000000"/>
          <w:sz w:val="28"/>
          <w:szCs w:val="28"/>
        </w:rPr>
      </w:pPr>
      <m:oMathPara>
        <m:oMath>
          <m:sSub>
            <m:sSubPr>
              <m:ctrlPr>
                <w:rPr>
                  <w:rFonts w:ascii="Cambria Math" w:hAnsi="Cambria Math"/>
                  <w:color w:val="000000"/>
                  <w:sz w:val="28"/>
                  <w:szCs w:val="28"/>
                </w:rPr>
              </m:ctrlPr>
            </m:sSubPr>
            <m:e>
              <m:r>
                <m:rPr>
                  <m:sty m:val="p"/>
                </m:rPr>
                <w:rPr>
                  <w:rFonts w:ascii="Cambria Math" w:hAnsi="Cambria Math"/>
                  <w:color w:val="000000"/>
                  <w:sz w:val="28"/>
                  <w:szCs w:val="28"/>
                </w:rPr>
                <m:t>q</m:t>
              </m:r>
            </m:e>
            <m:sub>
              <m:r>
                <m:rPr>
                  <m:sty m:val="p"/>
                </m:rPr>
                <w:rPr>
                  <w:rFonts w:ascii="Cambria Math" w:hAnsi="Cambria Math"/>
                  <w:color w:val="000000"/>
                  <w:sz w:val="28"/>
                  <w:szCs w:val="28"/>
                </w:rPr>
                <m:t>пор, св</m:t>
              </m:r>
            </m:sub>
          </m:sSub>
          <m:r>
            <m:rPr>
              <m:sty m:val="p"/>
            </m:rPr>
            <w:rPr>
              <w:rFonts w:ascii="Cambria Math" w:hAnsi="Cambria Math"/>
              <w:color w:val="000000"/>
              <w:sz w:val="28"/>
              <w:szCs w:val="28"/>
            </w:rPr>
            <m:t>=</m:t>
          </m:r>
          <m:f>
            <m:fPr>
              <m:ctrlPr>
                <w:rPr>
                  <w:rFonts w:ascii="Cambria Math" w:hAnsi="Cambria Math"/>
                  <w:color w:val="000000"/>
                  <w:sz w:val="28"/>
                  <w:szCs w:val="28"/>
                </w:rPr>
              </m:ctrlPr>
            </m:fPr>
            <m:num>
              <m:d>
                <m:dPr>
                  <m:ctrlPr>
                    <w:rPr>
                      <w:rFonts w:ascii="Cambria Math" w:hAnsi="Cambria Math"/>
                      <w:color w:val="000000"/>
                      <w:sz w:val="28"/>
                      <w:szCs w:val="28"/>
                    </w:rPr>
                  </m:ctrlPr>
                </m:dPr>
                <m:e>
                  <m:r>
                    <m:rPr>
                      <m:sty m:val="p"/>
                    </m:rPr>
                    <w:rPr>
                      <w:rFonts w:ascii="Cambria Math" w:hAnsi="Cambria Math"/>
                      <w:color w:val="000000"/>
                      <w:sz w:val="28"/>
                      <w:szCs w:val="28"/>
                    </w:rPr>
                    <m:t>1650-300</m:t>
                  </m:r>
                </m:e>
              </m:d>
              <m:r>
                <m:rPr>
                  <m:sty m:val="p"/>
                </m:rPr>
                <w:rPr>
                  <w:rFonts w:ascii="Cambria Math" w:hAnsi="Cambria Math"/>
                  <w:color w:val="000000"/>
                  <w:sz w:val="28"/>
                  <w:szCs w:val="28"/>
                </w:rPr>
                <m:t>⋅11,4⋅</m:t>
              </m:r>
              <m:rad>
                <m:radPr>
                  <m:degHide m:val="on"/>
                  <m:ctrlPr>
                    <w:rPr>
                      <w:rFonts w:ascii="Cambria Math" w:hAnsi="Cambria Math"/>
                      <w:color w:val="000000"/>
                      <w:sz w:val="28"/>
                      <w:szCs w:val="28"/>
                    </w:rPr>
                  </m:ctrlPr>
                </m:radPr>
                <m:deg/>
                <m:e>
                  <m:r>
                    <m:rPr>
                      <m:sty m:val="p"/>
                    </m:rPr>
                    <w:rPr>
                      <w:rFonts w:ascii="Cambria Math" w:hAnsi="Cambria Math"/>
                      <w:color w:val="000000"/>
                      <w:sz w:val="28"/>
                      <w:szCs w:val="28"/>
                    </w:rPr>
                    <m:t>π</m:t>
                  </m:r>
                </m:e>
              </m:rad>
            </m:num>
            <m:den>
              <m:r>
                <m:rPr>
                  <m:sty m:val="p"/>
                </m:rPr>
                <w:rPr>
                  <w:rFonts w:ascii="Cambria Math" w:hAnsi="Cambria Math"/>
                  <w:color w:val="000000"/>
                  <w:sz w:val="28"/>
                  <w:szCs w:val="28"/>
                </w:rPr>
                <m:t>2⋅</m:t>
              </m:r>
              <m:d>
                <m:dPr>
                  <m:ctrlPr>
                    <w:rPr>
                      <w:rFonts w:ascii="Cambria Math" w:hAnsi="Cambria Math"/>
                      <w:color w:val="000000"/>
                      <w:sz w:val="28"/>
                      <w:szCs w:val="28"/>
                    </w:rPr>
                  </m:ctrlPr>
                </m:dPr>
                <m:e>
                  <m:r>
                    <m:rPr>
                      <m:sty m:val="p"/>
                    </m:rPr>
                    <w:rPr>
                      <w:rFonts w:ascii="Cambria Math" w:hAnsi="Cambria Math"/>
                      <w:color w:val="000000"/>
                      <w:sz w:val="28"/>
                      <w:szCs w:val="28"/>
                    </w:rPr>
                    <m:t>1-0,741</m:t>
                  </m:r>
                </m:e>
              </m:d>
              <m:r>
                <m:rPr>
                  <m:sty m:val="p"/>
                </m:rPr>
                <w:rPr>
                  <w:rFonts w:ascii="Cambria Math" w:hAnsi="Cambria Math"/>
                  <w:color w:val="000000"/>
                  <w:sz w:val="28"/>
                  <w:szCs w:val="28"/>
                </w:rPr>
                <m:t>⋅</m:t>
              </m:r>
              <m:rad>
                <m:radPr>
                  <m:degHide m:val="on"/>
                  <m:ctrlPr>
                    <w:rPr>
                      <w:rFonts w:ascii="Cambria Math" w:hAnsi="Cambria Math"/>
                      <w:color w:val="000000"/>
                      <w:sz w:val="28"/>
                      <w:szCs w:val="28"/>
                    </w:rPr>
                  </m:ctrlPr>
                </m:radPr>
                <m:deg/>
                <m:e>
                  <m:r>
                    <m:rPr>
                      <m:sty m:val="p"/>
                    </m:rPr>
                    <w:rPr>
                      <w:rFonts w:ascii="Cambria Math" w:hAnsi="Cambria Math"/>
                      <w:color w:val="000000"/>
                      <w:sz w:val="28"/>
                      <w:szCs w:val="28"/>
                    </w:rPr>
                    <m:t>2⋅</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-6</m:t>
                      </m:r>
                    </m:sup>
                  </m:sSup>
                  <m:r>
                    <m:rPr>
                      <m:sty m:val="p"/>
                    </m:rPr>
                    <w:rPr>
                      <w:rFonts w:ascii="Cambria Math" w:hAnsi="Cambria Math"/>
                      <w:color w:val="000000"/>
                      <w:sz w:val="28"/>
                      <w:szCs w:val="28"/>
                    </w:rPr>
                    <m:t>⋅2⋅</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-4</m:t>
                      </m:r>
                    </m:sup>
                  </m:sSup>
                </m:e>
              </m:rad>
            </m:den>
          </m:f>
          <m:r>
            <m:rPr>
              <m:sty m:val="p"/>
            </m:rPr>
            <w:rPr>
              <w:rFonts w:ascii="Cambria Math" w:hAnsi="Cambria Math"/>
              <w:color w:val="000000"/>
              <w:sz w:val="28"/>
              <w:szCs w:val="28"/>
            </w:rPr>
            <m:t>=2,57⋅</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9</m:t>
              </m:r>
            </m:sup>
          </m:sSup>
          <m:r>
            <m:rPr>
              <m:sty m:val="p"/>
            </m:rPr>
            <w:rPr>
              <w:rFonts w:ascii="Cambria Math" w:hAnsi="Cambria Math"/>
              <w:color w:val="000000"/>
              <w:sz w:val="28"/>
              <w:szCs w:val="28"/>
            </w:rPr>
            <m:t xml:space="preserve"> Вт/</m:t>
          </m:r>
          <m:sSup>
            <m:sSupPr>
              <m:ctrlPr>
                <w:rPr>
                  <w:rFonts w:ascii="Cambria Math" w:hAnsi="Cambria Math"/>
                  <w:color w:val="000000"/>
                  <w:sz w:val="28"/>
                  <w:szCs w:val="28"/>
                </w:rPr>
              </m:ctrlPr>
            </m:sSupPr>
            <m:e>
              <m:r>
                <m:rPr>
                  <m:sty m:val="p"/>
                </m:rPr>
                <w:rPr>
                  <w:rFonts w:ascii="Cambria Math" w:hAnsi="Cambria Math"/>
                  <w:color w:val="000000"/>
                  <w:sz w:val="28"/>
                  <w:szCs w:val="28"/>
                </w:rPr>
                <m:t>м</m:t>
              </m:r>
            </m:e>
            <m:sup>
              <m:r>
                <m:rPr>
                  <m:sty m:val="p"/>
                </m:rPr>
                <w:rPr>
                  <w:rFonts w:ascii="Cambria Math" w:hAnsi="Cambria Math"/>
                  <w:color w:val="000000"/>
                  <w:sz w:val="28"/>
                  <w:szCs w:val="28"/>
                </w:rPr>
                <m:t>2</m:t>
              </m:r>
            </m:sup>
          </m:sSup>
          <m:r>
            <m:rPr>
              <m:sty m:val="p"/>
            </m:rPr>
            <w:rPr>
              <w:rFonts w:ascii="Cambria Math" w:hAnsi="Cambria Math"/>
              <w:color w:val="000000"/>
              <w:sz w:val="28"/>
              <w:szCs w:val="28"/>
            </w:rPr>
            <m:t>=2,57⋅</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5</m:t>
              </m:r>
            </m:sup>
          </m:sSup>
          <m:r>
            <m:rPr>
              <m:sty m:val="p"/>
            </m:rPr>
            <w:rPr>
              <w:rFonts w:ascii="Cambria Math" w:hAnsi="Cambria Math"/>
              <w:color w:val="000000"/>
              <w:sz w:val="28"/>
              <w:szCs w:val="28"/>
            </w:rPr>
            <m:t xml:space="preserve"> Вт/с</m:t>
          </m:r>
          <m:sSup>
            <m:sSupPr>
              <m:ctrlPr>
                <w:rPr>
                  <w:rFonts w:ascii="Cambria Math" w:hAnsi="Cambria Math"/>
                  <w:color w:val="000000"/>
                  <w:sz w:val="28"/>
                  <w:szCs w:val="28"/>
                </w:rPr>
              </m:ctrlPr>
            </m:sSupPr>
            <m:e>
              <m:r>
                <m:rPr>
                  <m:sty m:val="p"/>
                </m:rPr>
                <w:rPr>
                  <w:rFonts w:ascii="Cambria Math" w:hAnsi="Cambria Math"/>
                  <w:color w:val="000000"/>
                  <w:sz w:val="28"/>
                  <w:szCs w:val="28"/>
                </w:rPr>
                <m:t>м</m:t>
              </m:r>
            </m:e>
            <m:sup>
              <m:r>
                <m:rPr>
                  <m:sty m:val="p"/>
                </m:rPr>
                <w:rPr>
                  <w:rFonts w:ascii="Cambria Math" w:hAnsi="Cambria Math"/>
                  <w:color w:val="000000"/>
                  <w:sz w:val="28"/>
                  <w:szCs w:val="28"/>
                </w:rPr>
                <m:t>2</m:t>
              </m:r>
            </m:sup>
          </m:sSup>
        </m:oMath>
      </m:oMathPara>
    </w:p>
    <w:p w:rsidR="00D30118" w:rsidRPr="00D30118" w:rsidRDefault="00D30118" w:rsidP="00D30118">
      <w:pPr>
        <w:pStyle w:val="a5"/>
        <w:spacing w:before="0" w:beforeAutospacing="0" w:after="0" w:afterAutospacing="0" w:line="360" w:lineRule="auto"/>
        <w:ind w:firstLine="709"/>
        <w:rPr>
          <w:color w:val="000000"/>
          <w:sz w:val="28"/>
          <w:szCs w:val="28"/>
        </w:rPr>
      </w:pPr>
      <m:oMathPara>
        <m:oMath>
          <m:sSub>
            <m:sSubPr>
              <m:ctrlPr>
                <w:rPr>
                  <w:rFonts w:ascii="Cambria Math" w:hAnsi="Cambria Math"/>
                  <w:color w:val="000000"/>
                  <w:sz w:val="28"/>
                  <w:szCs w:val="28"/>
                </w:rPr>
              </m:ctrlPr>
            </m:sSubPr>
            <m:e>
              <m:r>
                <m:rPr>
                  <m:sty m:val="p"/>
                </m:rPr>
                <w:rPr>
                  <w:rFonts w:ascii="Cambria Math" w:hAnsi="Cambria Math"/>
                  <w:color w:val="000000"/>
                  <w:sz w:val="28"/>
                  <w:szCs w:val="28"/>
                </w:rPr>
                <m:t>q</m:t>
              </m:r>
            </m:e>
            <m:sub>
              <m:r>
                <m:rPr>
                  <m:sty m:val="p"/>
                </m:rPr>
                <w:rPr>
                  <w:rFonts w:ascii="Cambria Math" w:hAnsi="Cambria Math"/>
                  <w:color w:val="000000"/>
                  <w:sz w:val="28"/>
                  <w:szCs w:val="28"/>
                </w:rPr>
                <m:t>пор, мод</m:t>
              </m:r>
            </m:sub>
          </m:sSub>
          <m:r>
            <m:rPr>
              <m:sty m:val="p"/>
            </m:rPr>
            <w:rPr>
              <w:rFonts w:ascii="Cambria Math" w:hAnsi="Cambria Math"/>
              <w:color w:val="000000"/>
              <w:sz w:val="28"/>
              <w:szCs w:val="28"/>
            </w:rPr>
            <m:t>=</m:t>
          </m:r>
          <m:f>
            <m:fPr>
              <m:ctrlPr>
                <w:rPr>
                  <w:rFonts w:ascii="Cambria Math" w:hAnsi="Cambria Math"/>
                  <w:color w:val="000000"/>
                  <w:sz w:val="28"/>
                  <w:szCs w:val="28"/>
                </w:rPr>
              </m:ctrlPr>
            </m:fPr>
            <m:num>
              <m:d>
                <m:dPr>
                  <m:ctrlPr>
                    <w:rPr>
                      <w:rFonts w:ascii="Cambria Math" w:hAnsi="Cambria Math"/>
                      <w:color w:val="000000"/>
                      <w:sz w:val="28"/>
                      <w:szCs w:val="28"/>
                    </w:rPr>
                  </m:ctrlPr>
                </m:dPr>
                <m:e>
                  <m:r>
                    <m:rPr>
                      <m:sty m:val="p"/>
                    </m:rPr>
                    <w:rPr>
                      <w:rFonts w:ascii="Cambria Math" w:hAnsi="Cambria Math"/>
                      <w:color w:val="000000"/>
                      <w:sz w:val="28"/>
                      <w:szCs w:val="28"/>
                    </w:rPr>
                    <m:t>1650-300</m:t>
                  </m:r>
                </m:e>
              </m:d>
              <m:r>
                <m:rPr>
                  <m:sty m:val="p"/>
                </m:rPr>
                <w:rPr>
                  <w:rFonts w:ascii="Cambria Math" w:hAnsi="Cambria Math"/>
                  <w:color w:val="000000"/>
                  <w:sz w:val="28"/>
                  <w:szCs w:val="28"/>
                </w:rPr>
                <m:t>⋅11,4⋅</m:t>
              </m:r>
              <m:rad>
                <m:radPr>
                  <m:degHide m:val="on"/>
                  <m:ctrlPr>
                    <w:rPr>
                      <w:rFonts w:ascii="Cambria Math" w:hAnsi="Cambria Math"/>
                      <w:color w:val="000000"/>
                      <w:sz w:val="28"/>
                      <w:szCs w:val="28"/>
                    </w:rPr>
                  </m:ctrlPr>
                </m:radPr>
                <m:deg/>
                <m:e>
                  <m:r>
                    <m:rPr>
                      <m:sty m:val="p"/>
                    </m:rPr>
                    <w:rPr>
                      <w:rFonts w:ascii="Cambria Math" w:hAnsi="Cambria Math"/>
                      <w:color w:val="000000"/>
                      <w:sz w:val="28"/>
                      <w:szCs w:val="28"/>
                    </w:rPr>
                    <m:t>π</m:t>
                  </m:r>
                </m:e>
              </m:rad>
            </m:num>
            <m:den>
              <m:r>
                <m:rPr>
                  <m:sty m:val="p"/>
                </m:rPr>
                <w:rPr>
                  <w:rFonts w:ascii="Cambria Math" w:hAnsi="Cambria Math"/>
                  <w:color w:val="000000"/>
                  <w:sz w:val="28"/>
                  <w:szCs w:val="28"/>
                </w:rPr>
                <m:t>2⋅</m:t>
              </m:r>
              <m:d>
                <m:dPr>
                  <m:ctrlPr>
                    <w:rPr>
                      <w:rFonts w:ascii="Cambria Math" w:hAnsi="Cambria Math"/>
                      <w:color w:val="000000"/>
                      <w:sz w:val="28"/>
                      <w:szCs w:val="28"/>
                    </w:rPr>
                  </m:ctrlPr>
                </m:dPr>
                <m:e>
                  <m:r>
                    <m:rPr>
                      <m:sty m:val="p"/>
                    </m:rPr>
                    <w:rPr>
                      <w:rFonts w:ascii="Cambria Math" w:hAnsi="Cambria Math"/>
                      <w:color w:val="000000"/>
                      <w:sz w:val="28"/>
                      <w:szCs w:val="28"/>
                    </w:rPr>
                    <m:t>1-0,741</m:t>
                  </m:r>
                </m:e>
              </m:d>
              <m:r>
                <m:rPr>
                  <m:sty m:val="p"/>
                </m:rPr>
                <w:rPr>
                  <w:rFonts w:ascii="Cambria Math" w:hAnsi="Cambria Math"/>
                  <w:color w:val="000000"/>
                  <w:sz w:val="28"/>
                  <w:szCs w:val="28"/>
                </w:rPr>
                <m:t>⋅</m:t>
              </m:r>
              <m:rad>
                <m:radPr>
                  <m:degHide m:val="on"/>
                  <m:ctrlPr>
                    <w:rPr>
                      <w:rFonts w:ascii="Cambria Math" w:hAnsi="Cambria Math"/>
                      <w:color w:val="000000"/>
                      <w:sz w:val="28"/>
                      <w:szCs w:val="28"/>
                    </w:rPr>
                  </m:ctrlPr>
                </m:radPr>
                <m:deg/>
                <m:e>
                  <m:r>
                    <m:rPr>
                      <m:sty m:val="p"/>
                    </m:rPr>
                    <w:rPr>
                      <w:rFonts w:ascii="Cambria Math" w:hAnsi="Cambria Math"/>
                      <w:color w:val="000000"/>
                      <w:sz w:val="28"/>
                      <w:szCs w:val="28"/>
                    </w:rPr>
                    <m:t>2⋅</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-6</m:t>
                      </m:r>
                    </m:sup>
                  </m:sSup>
                  <m:r>
                    <m:rPr>
                      <m:sty m:val="p"/>
                    </m:rPr>
                    <w:rPr>
                      <w:rFonts w:ascii="Cambria Math" w:hAnsi="Cambria Math"/>
                      <w:color w:val="000000"/>
                      <w:sz w:val="28"/>
                      <w:szCs w:val="28"/>
                    </w:rPr>
                    <m:t>⋅2⋅</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-8</m:t>
                      </m:r>
                    </m:sup>
                  </m:sSup>
                </m:e>
              </m:rad>
            </m:den>
          </m:f>
          <m:r>
            <m:rPr>
              <m:sty m:val="p"/>
            </m:rPr>
            <w:rPr>
              <w:rFonts w:ascii="Cambria Math" w:hAnsi="Cambria Math"/>
              <w:color w:val="000000"/>
              <w:sz w:val="28"/>
              <w:szCs w:val="28"/>
            </w:rPr>
            <m:t>=2,57⋅</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11</m:t>
              </m:r>
            </m:sup>
          </m:sSup>
          <m:r>
            <m:rPr>
              <m:sty m:val="p"/>
            </m:rPr>
            <w:rPr>
              <w:rFonts w:ascii="Cambria Math" w:hAnsi="Cambria Math"/>
              <w:color w:val="000000"/>
              <w:sz w:val="28"/>
              <w:szCs w:val="28"/>
            </w:rPr>
            <m:t xml:space="preserve"> Вт/</m:t>
          </m:r>
          <m:sSup>
            <m:sSupPr>
              <m:ctrlPr>
                <w:rPr>
                  <w:rFonts w:ascii="Cambria Math" w:hAnsi="Cambria Math"/>
                  <w:color w:val="000000"/>
                  <w:sz w:val="28"/>
                  <w:szCs w:val="28"/>
                </w:rPr>
              </m:ctrlPr>
            </m:sSupPr>
            <m:e>
              <m:r>
                <m:rPr>
                  <m:sty m:val="p"/>
                </m:rPr>
                <w:rPr>
                  <w:rFonts w:ascii="Cambria Math" w:hAnsi="Cambria Math"/>
                  <w:color w:val="000000"/>
                  <w:sz w:val="28"/>
                  <w:szCs w:val="28"/>
                </w:rPr>
                <m:t>м</m:t>
              </m:r>
            </m:e>
            <m:sup>
              <m:r>
                <m:rPr>
                  <m:sty m:val="p"/>
                </m:rPr>
                <w:rPr>
                  <w:rFonts w:ascii="Cambria Math" w:hAnsi="Cambria Math"/>
                  <w:color w:val="000000"/>
                  <w:sz w:val="28"/>
                  <w:szCs w:val="28"/>
                </w:rPr>
                <m:t>2</m:t>
              </m:r>
            </m:sup>
          </m:sSup>
          <m:r>
            <m:rPr>
              <m:sty m:val="p"/>
            </m:rPr>
            <w:rPr>
              <w:rFonts w:ascii="Cambria Math" w:hAnsi="Cambria Math"/>
              <w:color w:val="000000"/>
              <w:sz w:val="28"/>
              <w:szCs w:val="28"/>
            </w:rPr>
            <m:t>=2,57⋅</m:t>
          </m:r>
          <m:sSup>
            <m:sSupPr>
              <m:ctrlPr>
                <w:rPr>
                  <w:rFonts w:ascii="Cambria Math" w:hAnsi="Cambria Math"/>
                  <w:color w:val="000000"/>
                  <w:sz w:val="28"/>
                  <w:szCs w:val="28"/>
                </w:rPr>
              </m:ctrlPr>
            </m:sSupPr>
            <m:e>
              <m:r>
                <m:rPr>
                  <m:sty m:val="p"/>
                </m:rPr>
                <w:rPr>
                  <w:rFonts w:ascii="Cambria Math" w:hAnsi="Cambria Math"/>
                  <w:color w:val="000000"/>
                  <w:sz w:val="28"/>
                  <w:szCs w:val="28"/>
                </w:rPr>
                <m:t>10</m:t>
              </m:r>
            </m:e>
            <m:sup>
              <m:r>
                <m:rPr>
                  <m:sty m:val="p"/>
                </m:rPr>
                <w:rPr>
                  <w:rFonts w:ascii="Cambria Math" w:hAnsi="Cambria Math"/>
                  <w:color w:val="000000"/>
                  <w:sz w:val="28"/>
                  <w:szCs w:val="28"/>
                </w:rPr>
                <m:t>7</m:t>
              </m:r>
            </m:sup>
          </m:sSup>
          <m:r>
            <m:rPr>
              <m:sty m:val="p"/>
            </m:rPr>
            <w:rPr>
              <w:rFonts w:ascii="Cambria Math" w:hAnsi="Cambria Math"/>
              <w:color w:val="000000"/>
              <w:sz w:val="28"/>
              <w:szCs w:val="28"/>
            </w:rPr>
            <m:t xml:space="preserve"> Вт/с</m:t>
          </m:r>
          <m:sSup>
            <m:sSupPr>
              <m:ctrlPr>
                <w:rPr>
                  <w:rFonts w:ascii="Cambria Math" w:hAnsi="Cambria Math"/>
                  <w:color w:val="000000"/>
                  <w:sz w:val="28"/>
                  <w:szCs w:val="28"/>
                </w:rPr>
              </m:ctrlPr>
            </m:sSupPr>
            <m:e>
              <m:r>
                <m:rPr>
                  <m:sty m:val="p"/>
                </m:rPr>
                <w:rPr>
                  <w:rFonts w:ascii="Cambria Math" w:hAnsi="Cambria Math"/>
                  <w:color w:val="000000"/>
                  <w:sz w:val="28"/>
                  <w:szCs w:val="28"/>
                </w:rPr>
                <m:t>м</m:t>
              </m:r>
            </m:e>
            <m:sup>
              <m:r>
                <m:rPr>
                  <m:sty m:val="p"/>
                </m:rPr>
                <w:rPr>
                  <w:rFonts w:ascii="Cambria Math" w:hAnsi="Cambria Math"/>
                  <w:color w:val="000000"/>
                  <w:sz w:val="28"/>
                  <w:szCs w:val="28"/>
                </w:rPr>
                <m:t>2</m:t>
              </m:r>
            </m:sup>
          </m:sSup>
        </m:oMath>
      </m:oMathPara>
    </w:p>
    <w:p w:rsidR="00D30118" w:rsidRPr="00D30118" w:rsidRDefault="00D30118" w:rsidP="00D30118">
      <w:pPr>
        <w:pStyle w:val="a5"/>
        <w:spacing w:before="0" w:beforeAutospacing="0" w:after="0" w:afterAutospacing="0" w:line="360" w:lineRule="auto"/>
        <w:ind w:firstLine="709"/>
        <w:rPr>
          <w:color w:val="000000"/>
          <w:sz w:val="28"/>
          <w:szCs w:val="28"/>
        </w:rPr>
      </w:pPr>
      <w:r w:rsidRPr="00D30118">
        <w:rPr>
          <w:color w:val="000000"/>
          <w:sz w:val="28"/>
          <w:szCs w:val="28"/>
        </w:rPr>
        <w:t>В работе использовался Nd:YAG лазер с резонатором Фабри-Перо и усилителем в режиме модулированной добротности и фокусирующей линзой с фокусным расстоянием 102 мм.</w:t>
      </w:r>
    </w:p>
    <w:p w:rsidR="00175A45" w:rsidRPr="00175A45" w:rsidRDefault="00175A45" w:rsidP="00B60065">
      <w:pPr>
        <w:pStyle w:val="a5"/>
        <w:shd w:val="clear" w:color="auto" w:fill="FFFFFF"/>
        <w:spacing w:before="0" w:beforeAutospacing="0" w:after="0" w:afterAutospacing="0" w:line="360" w:lineRule="auto"/>
        <w:ind w:firstLine="0"/>
        <w:jc w:val="center"/>
        <w:rPr>
          <w:color w:val="000000"/>
          <w:sz w:val="28"/>
          <w:szCs w:val="28"/>
        </w:rPr>
      </w:pPr>
      <w:r>
        <w:rPr>
          <w:color w:val="000000"/>
          <w:sz w:val="28"/>
          <w:szCs w:val="28"/>
        </w:rPr>
        <w:drawing>
          <wp:inline distT="0" distB="0" distL="0" distR="0">
            <wp:extent cx="6119284" cy="880533"/>
            <wp:effectExtent l="19050" t="0" r="0" b="0"/>
            <wp:docPr id="18" name="Рисунок 5" descr="https://lh4.googleusercontent.com/kN7W-OB1hNxBVIbBmzJRKOCiJY9Ehot-Ggk7nvJbjcV9P6RejcSl8na8cd3yvYH1HbLMF7mkPjFkAC--fKfc8n7P0_m-LJsmnbfacGee5vtqD-qc6ZgITx8iXAcPogi7KAozwg0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kN7W-OB1hNxBVIbBmzJRKOCiJY9Ehot-Ggk7nvJbjcV9P6RejcSl8na8cd3yvYH1HbLMF7mkPjFkAC--fKfc8n7P0_m-LJsmnbfacGee5vtqD-qc6ZgITx8iXAcPogi7KAozwg0S"/>
                    <pic:cNvPicPr>
                      <a:picLocks noChangeAspect="1" noChangeArrowheads="1"/>
                    </pic:cNvPicPr>
                  </pic:nvPicPr>
                  <pic:blipFill>
                    <a:blip r:embed="rId10"/>
                    <a:srcRect b="67500"/>
                    <a:stretch>
                      <a:fillRect/>
                    </a:stretch>
                  </pic:blipFill>
                  <pic:spPr bwMode="auto">
                    <a:xfrm>
                      <a:off x="0" y="0"/>
                      <a:ext cx="6119284" cy="880533"/>
                    </a:xfrm>
                    <a:prstGeom prst="rect">
                      <a:avLst/>
                    </a:prstGeom>
                    <a:noFill/>
                    <a:ln w="9525">
                      <a:noFill/>
                      <a:miter lim="800000"/>
                      <a:headEnd/>
                      <a:tailEnd/>
                    </a:ln>
                  </pic:spPr>
                </pic:pic>
              </a:graphicData>
            </a:graphic>
          </wp:inline>
        </w:drawing>
      </w:r>
    </w:p>
    <w:p w:rsidR="006146F6" w:rsidRPr="00175A45" w:rsidRDefault="00175A45" w:rsidP="00D30118">
      <w:pPr>
        <w:pStyle w:val="normal"/>
        <w:ind w:firstLine="709"/>
        <w:jc w:val="center"/>
        <w:rPr>
          <w:rFonts w:ascii="Times New Roman" w:eastAsia="Times New Roman" w:hAnsi="Times New Roman" w:cs="Times New Roman"/>
          <w:color w:val="000000"/>
          <w:sz w:val="28"/>
          <w:szCs w:val="28"/>
        </w:rPr>
      </w:pPr>
      <w:r w:rsidRPr="00175A45">
        <w:rPr>
          <w:rFonts w:ascii="Times New Roman" w:eastAsia="Times New Roman" w:hAnsi="Times New Roman" w:cs="Times New Roman"/>
          <w:color w:val="000000"/>
          <w:sz w:val="28"/>
          <w:szCs w:val="28"/>
        </w:rPr>
        <w:t>Рис. 3.1.1. Общий вид установки для лазерного сверления, 1 - Зеркало глухое, отражение &gt;99,5%; 2 - Пассивный затвор, LiF:F2, варьировался; 3 - Кристалл Nd:YAG; 4 -Зеркало выходное, отражение 53%; 5 -  Кристалл Nd:YAG; 6 - Линза собирающая; 7 - Образец.</w:t>
      </w:r>
    </w:p>
    <w:p w:rsidR="006146F6" w:rsidRPr="00175A45" w:rsidRDefault="006146F6" w:rsidP="00D30118">
      <w:pPr>
        <w:pStyle w:val="normal"/>
        <w:ind w:firstLine="709"/>
        <w:jc w:val="right"/>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 xml:space="preserve">Таблица </w:t>
      </w:r>
      <w:r w:rsidR="00D30118">
        <w:rPr>
          <w:rFonts w:ascii="Times New Roman" w:eastAsia="Times New Roman" w:hAnsi="Times New Roman" w:cs="Times New Roman"/>
          <w:sz w:val="28"/>
          <w:szCs w:val="28"/>
          <w:lang w:val="en-US"/>
        </w:rPr>
        <w:t>2.2</w:t>
      </w:r>
      <w:r w:rsidRPr="00175A45">
        <w:rPr>
          <w:rFonts w:ascii="Times New Roman" w:eastAsia="Times New Roman" w:hAnsi="Times New Roman" w:cs="Times New Roman"/>
          <w:sz w:val="28"/>
          <w:szCs w:val="28"/>
        </w:rPr>
        <w:t>. Результат эксперимента</w:t>
      </w:r>
    </w:p>
    <w:tbl>
      <w:tblPr>
        <w:tblW w:w="10056"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3002"/>
        <w:gridCol w:w="2041"/>
        <w:gridCol w:w="5013"/>
      </w:tblGrid>
      <w:tr w:rsidR="006146F6" w:rsidRPr="00175A45" w:rsidTr="006146F6">
        <w:tc>
          <w:tcPr>
            <w:tcW w:w="300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175A45">
            <w:pPr>
              <w:pStyle w:val="normal"/>
              <w:ind w:firstLine="33"/>
              <w:rPr>
                <w:rFonts w:ascii="Times New Roman" w:hAnsi="Times New Roman" w:cs="Times New Roman"/>
                <w:sz w:val="28"/>
                <w:szCs w:val="28"/>
              </w:rPr>
            </w:pPr>
            <w:r w:rsidRPr="00175A45">
              <w:rPr>
                <w:rFonts w:ascii="Times New Roman" w:hAnsi="Times New Roman" w:cs="Times New Roman"/>
                <w:sz w:val="28"/>
                <w:szCs w:val="28"/>
              </w:rPr>
              <w:t>Количество импульсов для пробития</w:t>
            </w:r>
          </w:p>
        </w:tc>
        <w:tc>
          <w:tcPr>
            <w:tcW w:w="204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175A45">
            <w:pPr>
              <w:pStyle w:val="normal"/>
              <w:ind w:firstLine="33"/>
              <w:rPr>
                <w:rFonts w:ascii="Times New Roman" w:hAnsi="Times New Roman" w:cs="Times New Roman"/>
                <w:sz w:val="28"/>
                <w:szCs w:val="28"/>
              </w:rPr>
            </w:pPr>
            <w:r w:rsidRPr="00175A45">
              <w:rPr>
                <w:rFonts w:ascii="Times New Roman" w:hAnsi="Times New Roman" w:cs="Times New Roman"/>
                <w:sz w:val="28"/>
                <w:szCs w:val="28"/>
              </w:rPr>
              <w:t>Толщина пластины, мм</w:t>
            </w:r>
          </w:p>
        </w:tc>
        <w:tc>
          <w:tcPr>
            <w:tcW w:w="501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175A45">
            <w:pPr>
              <w:pStyle w:val="normal"/>
              <w:ind w:firstLine="33"/>
              <w:rPr>
                <w:rFonts w:ascii="Times New Roman" w:hAnsi="Times New Roman" w:cs="Times New Roman"/>
                <w:sz w:val="28"/>
                <w:szCs w:val="28"/>
              </w:rPr>
            </w:pPr>
            <w:r w:rsidRPr="00175A45">
              <w:rPr>
                <w:rFonts w:ascii="Times New Roman" w:hAnsi="Times New Roman" w:cs="Times New Roman"/>
                <w:sz w:val="28"/>
                <w:szCs w:val="28"/>
              </w:rPr>
              <w:t>Отверстие</w:t>
            </w:r>
          </w:p>
          <w:p w:rsidR="006146F6" w:rsidRPr="00175A45" w:rsidRDefault="006146F6" w:rsidP="00175A45">
            <w:pPr>
              <w:pStyle w:val="normal"/>
              <w:ind w:firstLine="33"/>
              <w:rPr>
                <w:rFonts w:ascii="Times New Roman" w:hAnsi="Times New Roman" w:cs="Times New Roman"/>
                <w:sz w:val="28"/>
                <w:szCs w:val="28"/>
              </w:rPr>
            </w:pPr>
            <w:r w:rsidRPr="00175A45">
              <w:rPr>
                <w:rFonts w:ascii="Times New Roman" w:hAnsi="Times New Roman" w:cs="Times New Roman"/>
                <w:sz w:val="28"/>
                <w:szCs w:val="28"/>
              </w:rPr>
              <w:t>(Входное - слева, выходное - справа)</w:t>
            </w:r>
          </w:p>
        </w:tc>
      </w:tr>
      <w:tr w:rsidR="006146F6" w:rsidRPr="00175A45" w:rsidTr="00D30118">
        <w:trPr>
          <w:trHeight w:val="1539"/>
        </w:trPr>
        <w:tc>
          <w:tcPr>
            <w:tcW w:w="300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15</w:t>
            </w:r>
          </w:p>
        </w:tc>
        <w:tc>
          <w:tcPr>
            <w:tcW w:w="204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3,8</w:t>
            </w:r>
          </w:p>
        </w:tc>
        <w:tc>
          <w:tcPr>
            <w:tcW w:w="501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noProof/>
                <w:sz w:val="28"/>
                <w:szCs w:val="28"/>
              </w:rPr>
              <w:drawing>
                <wp:inline distT="0" distB="0" distL="0" distR="0">
                  <wp:extent cx="1204411" cy="900000"/>
                  <wp:effectExtent l="19050" t="0" r="0" b="0"/>
                  <wp:docPr id="6" name="image125.jpg" descr="Image 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5.jpg" descr="Image 06"/>
                          <pic:cNvPicPr>
                            <a:picLocks noChangeAspect="1" noChangeArrowheads="1"/>
                          </pic:cNvPicPr>
                        </pic:nvPicPr>
                        <pic:blipFill>
                          <a:blip r:embed="rId11"/>
                          <a:srcRect/>
                          <a:stretch>
                            <a:fillRect/>
                          </a:stretch>
                        </pic:blipFill>
                        <pic:spPr bwMode="auto">
                          <a:xfrm>
                            <a:off x="0" y="0"/>
                            <a:ext cx="1204411" cy="900000"/>
                          </a:xfrm>
                          <a:prstGeom prst="rect">
                            <a:avLst/>
                          </a:prstGeom>
                          <a:noFill/>
                          <a:ln w="9525">
                            <a:noFill/>
                            <a:miter lim="800000"/>
                            <a:headEnd/>
                            <a:tailEnd/>
                          </a:ln>
                        </pic:spPr>
                      </pic:pic>
                    </a:graphicData>
                  </a:graphic>
                </wp:inline>
              </w:drawing>
            </w:r>
            <w:r w:rsidRPr="00175A45">
              <w:rPr>
                <w:rFonts w:ascii="Times New Roman" w:hAnsi="Times New Roman" w:cs="Times New Roman"/>
                <w:noProof/>
                <w:sz w:val="28"/>
                <w:szCs w:val="28"/>
              </w:rPr>
              <w:drawing>
                <wp:inline distT="0" distB="0" distL="0" distR="0">
                  <wp:extent cx="1200586" cy="900000"/>
                  <wp:effectExtent l="19050" t="0" r="0" b="0"/>
                  <wp:docPr id="7" name="image35.jpg" descr="Image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5.jpg" descr="Image 03"/>
                          <pic:cNvPicPr>
                            <a:picLocks noChangeAspect="1" noChangeArrowheads="1"/>
                          </pic:cNvPicPr>
                        </pic:nvPicPr>
                        <pic:blipFill>
                          <a:blip r:embed="rId12"/>
                          <a:srcRect/>
                          <a:stretch>
                            <a:fillRect/>
                          </a:stretch>
                        </pic:blipFill>
                        <pic:spPr bwMode="auto">
                          <a:xfrm>
                            <a:off x="0" y="0"/>
                            <a:ext cx="1200586" cy="900000"/>
                          </a:xfrm>
                          <a:prstGeom prst="rect">
                            <a:avLst/>
                          </a:prstGeom>
                          <a:noFill/>
                          <a:ln w="9525">
                            <a:noFill/>
                            <a:miter lim="800000"/>
                            <a:headEnd/>
                            <a:tailEnd/>
                          </a:ln>
                        </pic:spPr>
                      </pic:pic>
                    </a:graphicData>
                  </a:graphic>
                </wp:inline>
              </w:drawing>
            </w:r>
          </w:p>
        </w:tc>
      </w:tr>
      <w:tr w:rsidR="006146F6" w:rsidRPr="00175A45" w:rsidTr="006146F6">
        <w:tc>
          <w:tcPr>
            <w:tcW w:w="300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100</w:t>
            </w:r>
          </w:p>
        </w:tc>
        <w:tc>
          <w:tcPr>
            <w:tcW w:w="204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4.3</w:t>
            </w:r>
          </w:p>
        </w:tc>
        <w:tc>
          <w:tcPr>
            <w:tcW w:w="501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noProof/>
                <w:sz w:val="28"/>
                <w:szCs w:val="28"/>
              </w:rPr>
              <w:drawing>
                <wp:inline distT="0" distB="0" distL="0" distR="0">
                  <wp:extent cx="1186523" cy="900000"/>
                  <wp:effectExtent l="19050" t="0" r="0" b="0"/>
                  <wp:docPr id="8" name="image31.jpg" descr="Image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jpg" descr="Image 07"/>
                          <pic:cNvPicPr>
                            <a:picLocks noChangeAspect="1" noChangeArrowheads="1"/>
                          </pic:cNvPicPr>
                        </pic:nvPicPr>
                        <pic:blipFill>
                          <a:blip r:embed="rId13"/>
                          <a:srcRect/>
                          <a:stretch>
                            <a:fillRect/>
                          </a:stretch>
                        </pic:blipFill>
                        <pic:spPr bwMode="auto">
                          <a:xfrm>
                            <a:off x="0" y="0"/>
                            <a:ext cx="1186523" cy="900000"/>
                          </a:xfrm>
                          <a:prstGeom prst="rect">
                            <a:avLst/>
                          </a:prstGeom>
                          <a:noFill/>
                          <a:ln w="9525">
                            <a:noFill/>
                            <a:miter lim="800000"/>
                            <a:headEnd/>
                            <a:tailEnd/>
                          </a:ln>
                        </pic:spPr>
                      </pic:pic>
                    </a:graphicData>
                  </a:graphic>
                </wp:inline>
              </w:drawing>
            </w:r>
            <w:r w:rsidRPr="00175A45">
              <w:rPr>
                <w:rFonts w:ascii="Times New Roman" w:hAnsi="Times New Roman" w:cs="Times New Roman"/>
                <w:noProof/>
                <w:sz w:val="28"/>
                <w:szCs w:val="28"/>
              </w:rPr>
              <w:drawing>
                <wp:inline distT="0" distB="0" distL="0" distR="0">
                  <wp:extent cx="1186523" cy="900000"/>
                  <wp:effectExtent l="19050" t="0" r="0" b="0"/>
                  <wp:docPr id="9" name="image66.jpg" descr="Image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6.jpg" descr="Image 07"/>
                          <pic:cNvPicPr>
                            <a:picLocks noChangeAspect="1" noChangeArrowheads="1"/>
                          </pic:cNvPicPr>
                        </pic:nvPicPr>
                        <pic:blipFill>
                          <a:blip r:embed="rId14"/>
                          <a:srcRect/>
                          <a:stretch>
                            <a:fillRect/>
                          </a:stretch>
                        </pic:blipFill>
                        <pic:spPr bwMode="auto">
                          <a:xfrm>
                            <a:off x="0" y="0"/>
                            <a:ext cx="1186523" cy="900000"/>
                          </a:xfrm>
                          <a:prstGeom prst="rect">
                            <a:avLst/>
                          </a:prstGeom>
                          <a:noFill/>
                          <a:ln w="9525">
                            <a:noFill/>
                            <a:miter lim="800000"/>
                            <a:headEnd/>
                            <a:tailEnd/>
                          </a:ln>
                        </pic:spPr>
                      </pic:pic>
                    </a:graphicData>
                  </a:graphic>
                </wp:inline>
              </w:drawing>
            </w:r>
          </w:p>
        </w:tc>
      </w:tr>
      <w:tr w:rsidR="006146F6" w:rsidRPr="00175A45" w:rsidTr="006146F6">
        <w:tc>
          <w:tcPr>
            <w:tcW w:w="300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103</w:t>
            </w:r>
          </w:p>
        </w:tc>
        <w:tc>
          <w:tcPr>
            <w:tcW w:w="204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4,6</w:t>
            </w:r>
          </w:p>
        </w:tc>
        <w:tc>
          <w:tcPr>
            <w:tcW w:w="501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noProof/>
                <w:sz w:val="28"/>
                <w:szCs w:val="28"/>
              </w:rPr>
              <w:drawing>
                <wp:inline distT="0" distB="0" distL="0" distR="0">
                  <wp:extent cx="1193731" cy="900000"/>
                  <wp:effectExtent l="19050" t="0" r="6419" b="0"/>
                  <wp:docPr id="10" name="image67.jpg" descr="Image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7.jpg" descr="Image 05"/>
                          <pic:cNvPicPr>
                            <a:picLocks noChangeAspect="1" noChangeArrowheads="1"/>
                          </pic:cNvPicPr>
                        </pic:nvPicPr>
                        <pic:blipFill>
                          <a:blip r:embed="rId15"/>
                          <a:srcRect/>
                          <a:stretch>
                            <a:fillRect/>
                          </a:stretch>
                        </pic:blipFill>
                        <pic:spPr bwMode="auto">
                          <a:xfrm>
                            <a:off x="0" y="0"/>
                            <a:ext cx="1193731" cy="900000"/>
                          </a:xfrm>
                          <a:prstGeom prst="rect">
                            <a:avLst/>
                          </a:prstGeom>
                          <a:noFill/>
                          <a:ln w="9525">
                            <a:noFill/>
                            <a:miter lim="800000"/>
                            <a:headEnd/>
                            <a:tailEnd/>
                          </a:ln>
                        </pic:spPr>
                      </pic:pic>
                    </a:graphicData>
                  </a:graphic>
                </wp:inline>
              </w:drawing>
            </w:r>
            <w:r w:rsidRPr="00175A45">
              <w:rPr>
                <w:rFonts w:ascii="Times New Roman" w:hAnsi="Times New Roman" w:cs="Times New Roman"/>
                <w:noProof/>
                <w:sz w:val="28"/>
                <w:szCs w:val="28"/>
              </w:rPr>
              <w:drawing>
                <wp:inline distT="0" distB="0" distL="0" distR="0">
                  <wp:extent cx="1186524" cy="900000"/>
                  <wp:effectExtent l="19050" t="0" r="0" b="0"/>
                  <wp:docPr id="11" name="image46.jpg" descr="Image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jpg" descr="Image 04"/>
                          <pic:cNvPicPr>
                            <a:picLocks noChangeAspect="1" noChangeArrowheads="1"/>
                          </pic:cNvPicPr>
                        </pic:nvPicPr>
                        <pic:blipFill>
                          <a:blip r:embed="rId16"/>
                          <a:srcRect/>
                          <a:stretch>
                            <a:fillRect/>
                          </a:stretch>
                        </pic:blipFill>
                        <pic:spPr bwMode="auto">
                          <a:xfrm>
                            <a:off x="0" y="0"/>
                            <a:ext cx="1186524" cy="900000"/>
                          </a:xfrm>
                          <a:prstGeom prst="rect">
                            <a:avLst/>
                          </a:prstGeom>
                          <a:noFill/>
                          <a:ln w="9525">
                            <a:noFill/>
                            <a:miter lim="800000"/>
                            <a:headEnd/>
                            <a:tailEnd/>
                          </a:ln>
                        </pic:spPr>
                      </pic:pic>
                    </a:graphicData>
                  </a:graphic>
                </wp:inline>
              </w:drawing>
            </w:r>
          </w:p>
        </w:tc>
      </w:tr>
      <w:tr w:rsidR="006146F6" w:rsidRPr="00175A45" w:rsidTr="006146F6">
        <w:tc>
          <w:tcPr>
            <w:tcW w:w="300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262</w:t>
            </w:r>
          </w:p>
        </w:tc>
        <w:tc>
          <w:tcPr>
            <w:tcW w:w="204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6,2</w:t>
            </w:r>
          </w:p>
        </w:tc>
        <w:tc>
          <w:tcPr>
            <w:tcW w:w="501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noProof/>
                <w:sz w:val="28"/>
                <w:szCs w:val="28"/>
              </w:rPr>
              <w:drawing>
                <wp:inline distT="0" distB="0" distL="0" distR="0">
                  <wp:extent cx="1189256" cy="900000"/>
                  <wp:effectExtent l="19050" t="0" r="0" b="0"/>
                  <wp:docPr id="12" name="image94.jpg" descr="Image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4.jpg" descr="Image 04"/>
                          <pic:cNvPicPr>
                            <a:picLocks noChangeAspect="1" noChangeArrowheads="1"/>
                          </pic:cNvPicPr>
                        </pic:nvPicPr>
                        <pic:blipFill>
                          <a:blip r:embed="rId17"/>
                          <a:srcRect/>
                          <a:stretch>
                            <a:fillRect/>
                          </a:stretch>
                        </pic:blipFill>
                        <pic:spPr bwMode="auto">
                          <a:xfrm>
                            <a:off x="0" y="0"/>
                            <a:ext cx="1189256" cy="900000"/>
                          </a:xfrm>
                          <a:prstGeom prst="rect">
                            <a:avLst/>
                          </a:prstGeom>
                          <a:noFill/>
                          <a:ln w="9525">
                            <a:noFill/>
                            <a:miter lim="800000"/>
                            <a:headEnd/>
                            <a:tailEnd/>
                          </a:ln>
                        </pic:spPr>
                      </pic:pic>
                    </a:graphicData>
                  </a:graphic>
                </wp:inline>
              </w:drawing>
            </w:r>
            <w:r w:rsidRPr="00175A45">
              <w:rPr>
                <w:rFonts w:ascii="Times New Roman" w:hAnsi="Times New Roman" w:cs="Times New Roman"/>
                <w:noProof/>
                <w:sz w:val="28"/>
                <w:szCs w:val="28"/>
              </w:rPr>
              <w:drawing>
                <wp:inline distT="0" distB="0" distL="0" distR="0">
                  <wp:extent cx="1189257" cy="900000"/>
                  <wp:effectExtent l="19050" t="0" r="0" b="0"/>
                  <wp:docPr id="13" name="image1.jpg" descr="Image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g" descr="Image 05"/>
                          <pic:cNvPicPr>
                            <a:picLocks noChangeAspect="1" noChangeArrowheads="1"/>
                          </pic:cNvPicPr>
                        </pic:nvPicPr>
                        <pic:blipFill>
                          <a:blip r:embed="rId18"/>
                          <a:srcRect/>
                          <a:stretch>
                            <a:fillRect/>
                          </a:stretch>
                        </pic:blipFill>
                        <pic:spPr bwMode="auto">
                          <a:xfrm>
                            <a:off x="0" y="0"/>
                            <a:ext cx="1189257" cy="900000"/>
                          </a:xfrm>
                          <a:prstGeom prst="rect">
                            <a:avLst/>
                          </a:prstGeom>
                          <a:noFill/>
                          <a:ln w="9525">
                            <a:noFill/>
                            <a:miter lim="800000"/>
                            <a:headEnd/>
                            <a:tailEnd/>
                          </a:ln>
                        </pic:spPr>
                      </pic:pic>
                    </a:graphicData>
                  </a:graphic>
                </wp:inline>
              </w:drawing>
            </w:r>
          </w:p>
        </w:tc>
      </w:tr>
      <w:tr w:rsidR="006146F6" w:rsidRPr="00175A45" w:rsidTr="006146F6">
        <w:tc>
          <w:tcPr>
            <w:tcW w:w="300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lastRenderedPageBreak/>
              <w:t>4140</w:t>
            </w:r>
          </w:p>
        </w:tc>
        <w:tc>
          <w:tcPr>
            <w:tcW w:w="204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sz w:val="28"/>
                <w:szCs w:val="28"/>
              </w:rPr>
              <w:t>6,8</w:t>
            </w:r>
          </w:p>
        </w:tc>
        <w:tc>
          <w:tcPr>
            <w:tcW w:w="5010" w:type="dxa"/>
            <w:tcBorders>
              <w:top w:val="single" w:sz="4" w:space="0" w:color="000000"/>
              <w:left w:val="single" w:sz="4" w:space="0" w:color="000000"/>
              <w:bottom w:val="single" w:sz="4" w:space="0" w:color="000000"/>
              <w:right w:val="single" w:sz="4" w:space="0" w:color="000000"/>
            </w:tcBorders>
            <w:vAlign w:val="center"/>
            <w:hideMark/>
          </w:tcPr>
          <w:p w:rsidR="006146F6" w:rsidRPr="00175A45" w:rsidRDefault="006146F6" w:rsidP="00D30118">
            <w:pPr>
              <w:pStyle w:val="normal"/>
              <w:ind w:firstLine="33"/>
              <w:jc w:val="center"/>
              <w:rPr>
                <w:rFonts w:ascii="Times New Roman" w:hAnsi="Times New Roman" w:cs="Times New Roman"/>
                <w:sz w:val="28"/>
                <w:szCs w:val="28"/>
              </w:rPr>
            </w:pPr>
            <w:r w:rsidRPr="00175A45">
              <w:rPr>
                <w:rFonts w:ascii="Times New Roman" w:hAnsi="Times New Roman" w:cs="Times New Roman"/>
                <w:noProof/>
                <w:sz w:val="28"/>
                <w:szCs w:val="28"/>
              </w:rPr>
              <w:drawing>
                <wp:inline distT="0" distB="0" distL="0" distR="0">
                  <wp:extent cx="1189256" cy="900000"/>
                  <wp:effectExtent l="19050" t="0" r="0" b="0"/>
                  <wp:docPr id="14" name="image13.jpg" descr="Image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descr="Image 03"/>
                          <pic:cNvPicPr>
                            <a:picLocks noChangeAspect="1" noChangeArrowheads="1"/>
                          </pic:cNvPicPr>
                        </pic:nvPicPr>
                        <pic:blipFill>
                          <a:blip r:embed="rId19"/>
                          <a:srcRect/>
                          <a:stretch>
                            <a:fillRect/>
                          </a:stretch>
                        </pic:blipFill>
                        <pic:spPr bwMode="auto">
                          <a:xfrm>
                            <a:off x="0" y="0"/>
                            <a:ext cx="1189256" cy="900000"/>
                          </a:xfrm>
                          <a:prstGeom prst="rect">
                            <a:avLst/>
                          </a:prstGeom>
                          <a:noFill/>
                          <a:ln w="9525">
                            <a:noFill/>
                            <a:miter lim="800000"/>
                            <a:headEnd/>
                            <a:tailEnd/>
                          </a:ln>
                        </pic:spPr>
                      </pic:pic>
                    </a:graphicData>
                  </a:graphic>
                </wp:inline>
              </w:drawing>
            </w:r>
            <w:r w:rsidRPr="00175A45">
              <w:rPr>
                <w:rFonts w:ascii="Times New Roman" w:hAnsi="Times New Roman" w:cs="Times New Roman"/>
                <w:noProof/>
                <w:sz w:val="28"/>
                <w:szCs w:val="28"/>
              </w:rPr>
              <w:drawing>
                <wp:inline distT="0" distB="0" distL="0" distR="0">
                  <wp:extent cx="1189257" cy="900000"/>
                  <wp:effectExtent l="19050" t="0" r="0" b="0"/>
                  <wp:docPr id="15" name="image38.jpg" descr="Image 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8.jpg" descr="Image 06"/>
                          <pic:cNvPicPr>
                            <a:picLocks noChangeAspect="1" noChangeArrowheads="1"/>
                          </pic:cNvPicPr>
                        </pic:nvPicPr>
                        <pic:blipFill>
                          <a:blip r:embed="rId20"/>
                          <a:srcRect/>
                          <a:stretch>
                            <a:fillRect/>
                          </a:stretch>
                        </pic:blipFill>
                        <pic:spPr bwMode="auto">
                          <a:xfrm>
                            <a:off x="0" y="0"/>
                            <a:ext cx="1189257" cy="900000"/>
                          </a:xfrm>
                          <a:prstGeom prst="rect">
                            <a:avLst/>
                          </a:prstGeom>
                          <a:noFill/>
                          <a:ln w="9525">
                            <a:noFill/>
                            <a:miter lim="800000"/>
                            <a:headEnd/>
                            <a:tailEnd/>
                          </a:ln>
                        </pic:spPr>
                      </pic:pic>
                    </a:graphicData>
                  </a:graphic>
                </wp:inline>
              </w:drawing>
            </w:r>
          </w:p>
        </w:tc>
      </w:tr>
    </w:tbl>
    <w:p w:rsidR="006146F6" w:rsidRPr="00175A45" w:rsidRDefault="006146F6" w:rsidP="00B60065">
      <w:pPr>
        <w:pStyle w:val="normal"/>
        <w:tabs>
          <w:tab w:val="left" w:pos="-5"/>
        </w:tabs>
        <w:ind w:firstLine="0"/>
        <w:rPr>
          <w:rFonts w:ascii="Times New Roman" w:eastAsia="Times New Roman" w:hAnsi="Times New Roman" w:cs="Times New Roman"/>
          <w:sz w:val="28"/>
          <w:szCs w:val="28"/>
        </w:rPr>
      </w:pPr>
      <w:r w:rsidRPr="00175A45">
        <w:rPr>
          <w:rFonts w:ascii="Times New Roman" w:eastAsia="Times New Roman" w:hAnsi="Times New Roman" w:cs="Times New Roman"/>
          <w:noProof/>
          <w:sz w:val="28"/>
          <w:szCs w:val="28"/>
        </w:rPr>
        <w:drawing>
          <wp:inline distT="0" distB="0" distL="0" distR="0">
            <wp:extent cx="6121400" cy="4360545"/>
            <wp:effectExtent l="19050" t="0" r="0" b="0"/>
            <wp:docPr id="16" name="image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8.png"/>
                    <pic:cNvPicPr>
                      <a:picLocks noChangeAspect="1" noChangeArrowheads="1"/>
                    </pic:cNvPicPr>
                  </pic:nvPicPr>
                  <pic:blipFill>
                    <a:blip r:embed="rId21"/>
                    <a:srcRect/>
                    <a:stretch>
                      <a:fillRect/>
                    </a:stretch>
                  </pic:blipFill>
                  <pic:spPr bwMode="auto">
                    <a:xfrm>
                      <a:off x="0" y="0"/>
                      <a:ext cx="6121400" cy="4360545"/>
                    </a:xfrm>
                    <a:prstGeom prst="rect">
                      <a:avLst/>
                    </a:prstGeom>
                    <a:noFill/>
                    <a:ln w="9525">
                      <a:noFill/>
                      <a:miter lim="800000"/>
                      <a:headEnd/>
                      <a:tailEnd/>
                    </a:ln>
                  </pic:spPr>
                </pic:pic>
              </a:graphicData>
            </a:graphic>
          </wp:inline>
        </w:drawing>
      </w:r>
    </w:p>
    <w:p w:rsidR="006146F6" w:rsidRPr="00175A45" w:rsidRDefault="006146F6" w:rsidP="00D30118">
      <w:pPr>
        <w:pStyle w:val="normal"/>
        <w:tabs>
          <w:tab w:val="left" w:pos="284"/>
        </w:tabs>
        <w:ind w:firstLine="709"/>
        <w:jc w:val="center"/>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Рис. 2.</w:t>
      </w:r>
      <w:r w:rsidR="00D30118">
        <w:rPr>
          <w:rFonts w:ascii="Times New Roman" w:eastAsia="Times New Roman" w:hAnsi="Times New Roman" w:cs="Times New Roman"/>
          <w:sz w:val="28"/>
          <w:szCs w:val="28"/>
          <w:lang w:val="en-US"/>
        </w:rPr>
        <w:t>1</w:t>
      </w:r>
      <w:r w:rsidRPr="00175A45">
        <w:rPr>
          <w:rFonts w:ascii="Times New Roman" w:eastAsia="Times New Roman" w:hAnsi="Times New Roman" w:cs="Times New Roman"/>
          <w:sz w:val="28"/>
          <w:szCs w:val="28"/>
        </w:rPr>
        <w:t>. Зависимость скорости пробития отверстий в жаропрочных сталях от толщины пластины</w:t>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 xml:space="preserve">Как видно из графика, зависимость имеет экспоненциальный характер, что говорит о существенной зависимости целесообразности использования метода в отношении образцов разной толщины. Исследование скорости и возможности пробития на толщину при заданной мощности также позволяет судить о скорости падения плотности мощности внутри отверстия. </w:t>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Для более тщательного рассмотрения процессов, происходящих внутри отверстия были пробиты отверстия в 3 мм металлической пластине сплава ВЖА-14 при энергии цуга 650 мДж в фокусе линзы, для которых были сделаны микрошлифы, что позволяет увидеть форму отверстия в продольном сечении, а также структурные изменения в металле  из-за перегрева.</w:t>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noProof/>
          <w:sz w:val="28"/>
          <w:szCs w:val="28"/>
        </w:rPr>
        <w:lastRenderedPageBreak/>
        <w:drawing>
          <wp:inline distT="0" distB="0" distL="0" distR="0">
            <wp:extent cx="2658745" cy="1981200"/>
            <wp:effectExtent l="19050" t="0" r="8255" b="0"/>
            <wp:docPr id="34" name="image122.jpg" descr="01х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2.jpg" descr="01х50-1"/>
                    <pic:cNvPicPr>
                      <a:picLocks noChangeAspect="1" noChangeArrowheads="1"/>
                    </pic:cNvPicPr>
                  </pic:nvPicPr>
                  <pic:blipFill>
                    <a:blip r:embed="rId22"/>
                    <a:srcRect/>
                    <a:stretch>
                      <a:fillRect/>
                    </a:stretch>
                  </pic:blipFill>
                  <pic:spPr bwMode="auto">
                    <a:xfrm>
                      <a:off x="0" y="0"/>
                      <a:ext cx="2658745" cy="1981200"/>
                    </a:xfrm>
                    <a:prstGeom prst="rect">
                      <a:avLst/>
                    </a:prstGeom>
                    <a:noFill/>
                    <a:ln w="9525">
                      <a:noFill/>
                      <a:miter lim="800000"/>
                      <a:headEnd/>
                      <a:tailEnd/>
                    </a:ln>
                  </pic:spPr>
                </pic:pic>
              </a:graphicData>
            </a:graphic>
          </wp:inline>
        </w:drawing>
      </w:r>
      <w:r w:rsidRPr="00175A45">
        <w:rPr>
          <w:rFonts w:ascii="Times New Roman" w:eastAsia="Times New Roman" w:hAnsi="Times New Roman" w:cs="Times New Roman"/>
          <w:noProof/>
          <w:sz w:val="28"/>
          <w:szCs w:val="28"/>
        </w:rPr>
        <w:drawing>
          <wp:inline distT="0" distB="0" distL="0" distR="0">
            <wp:extent cx="2641600" cy="1981200"/>
            <wp:effectExtent l="19050" t="0" r="6350" b="0"/>
            <wp:docPr id="35" name="image89.jpg" descr="01х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9.jpg" descr="01х50-2"/>
                    <pic:cNvPicPr>
                      <a:picLocks noChangeAspect="1" noChangeArrowheads="1"/>
                    </pic:cNvPicPr>
                  </pic:nvPicPr>
                  <pic:blipFill>
                    <a:blip r:embed="rId23"/>
                    <a:srcRect/>
                    <a:stretch>
                      <a:fillRect/>
                    </a:stretch>
                  </pic:blipFill>
                  <pic:spPr bwMode="auto">
                    <a:xfrm>
                      <a:off x="0" y="0"/>
                      <a:ext cx="2641600" cy="1981200"/>
                    </a:xfrm>
                    <a:prstGeom prst="rect">
                      <a:avLst/>
                    </a:prstGeom>
                    <a:noFill/>
                    <a:ln w="9525">
                      <a:noFill/>
                      <a:miter lim="800000"/>
                      <a:headEnd/>
                      <a:tailEnd/>
                    </a:ln>
                  </pic:spPr>
                </pic:pic>
              </a:graphicData>
            </a:graphic>
          </wp:inline>
        </w:drawing>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Рис. 2.</w:t>
      </w:r>
      <w:r w:rsidR="00D30118">
        <w:rPr>
          <w:rFonts w:ascii="Times New Roman" w:eastAsia="Times New Roman" w:hAnsi="Times New Roman" w:cs="Times New Roman"/>
          <w:sz w:val="28"/>
          <w:szCs w:val="28"/>
        </w:rPr>
        <w:t>2</w:t>
      </w:r>
      <w:r w:rsidRPr="00175A45">
        <w:rPr>
          <w:rFonts w:ascii="Times New Roman" w:eastAsia="Times New Roman" w:hAnsi="Times New Roman" w:cs="Times New Roman"/>
          <w:sz w:val="28"/>
          <w:szCs w:val="28"/>
        </w:rPr>
        <w:t xml:space="preserve"> и 2.</w:t>
      </w:r>
      <w:r w:rsidR="00D30118">
        <w:rPr>
          <w:rFonts w:ascii="Times New Roman" w:eastAsia="Times New Roman" w:hAnsi="Times New Roman" w:cs="Times New Roman"/>
          <w:sz w:val="28"/>
          <w:szCs w:val="28"/>
        </w:rPr>
        <w:t>3</w:t>
      </w:r>
      <w:r w:rsidRPr="00175A45">
        <w:rPr>
          <w:rFonts w:ascii="Times New Roman" w:eastAsia="Times New Roman" w:hAnsi="Times New Roman" w:cs="Times New Roman"/>
          <w:sz w:val="28"/>
          <w:szCs w:val="28"/>
        </w:rPr>
        <w:t>. Продольный разрез отверстия</w:t>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 xml:space="preserve">Конусность отверстия проявляется неравномерно по всей длине, а наиболее сконцентрирована ближе к выходной грани пластины. Вероятно это связано с отдалением поверхности материала в отверстии от фокуса и соответствующим уменьшением плотности мощности, приходящейся на материал в месте пробоя отверстия. Ближе к выходу наблюдается расширение, это связано с новой возможностью плазмы вылетать через выходное отверстие. </w:t>
      </w:r>
    </w:p>
    <w:p w:rsidR="006146F6" w:rsidRPr="00175A45" w:rsidRDefault="006146F6" w:rsidP="00D30118">
      <w:pPr>
        <w:pStyle w:val="normal"/>
        <w:ind w:firstLine="709"/>
        <w:jc w:val="center"/>
        <w:rPr>
          <w:rFonts w:ascii="Times New Roman" w:eastAsia="Times New Roman" w:hAnsi="Times New Roman" w:cs="Times New Roman"/>
          <w:sz w:val="28"/>
          <w:szCs w:val="28"/>
        </w:rPr>
      </w:pPr>
      <w:r w:rsidRPr="00175A45">
        <w:rPr>
          <w:rFonts w:ascii="Times New Roman" w:eastAsia="Times New Roman" w:hAnsi="Times New Roman" w:cs="Times New Roman"/>
          <w:noProof/>
          <w:sz w:val="28"/>
          <w:szCs w:val="28"/>
        </w:rPr>
        <w:drawing>
          <wp:inline distT="0" distB="0" distL="0" distR="0">
            <wp:extent cx="3843655" cy="2878455"/>
            <wp:effectExtent l="19050" t="0" r="4445" b="0"/>
            <wp:docPr id="36" name="image34.jpg" descr="01х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4.jpg" descr="01х100-1"/>
                    <pic:cNvPicPr>
                      <a:picLocks noChangeAspect="1" noChangeArrowheads="1"/>
                    </pic:cNvPicPr>
                  </pic:nvPicPr>
                  <pic:blipFill>
                    <a:blip r:embed="rId24"/>
                    <a:srcRect/>
                    <a:stretch>
                      <a:fillRect/>
                    </a:stretch>
                  </pic:blipFill>
                  <pic:spPr bwMode="auto">
                    <a:xfrm>
                      <a:off x="0" y="0"/>
                      <a:ext cx="3843655" cy="2878455"/>
                    </a:xfrm>
                    <a:prstGeom prst="rect">
                      <a:avLst/>
                    </a:prstGeom>
                    <a:noFill/>
                    <a:ln w="9525">
                      <a:noFill/>
                      <a:miter lim="800000"/>
                      <a:headEnd/>
                      <a:tailEnd/>
                    </a:ln>
                  </pic:spPr>
                </pic:pic>
              </a:graphicData>
            </a:graphic>
          </wp:inline>
        </w:drawing>
      </w:r>
    </w:p>
    <w:p w:rsidR="006146F6" w:rsidRPr="00175A45" w:rsidRDefault="006146F6" w:rsidP="00D30118">
      <w:pPr>
        <w:pStyle w:val="normal"/>
        <w:ind w:firstLine="709"/>
        <w:jc w:val="center"/>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Рис. 2.</w:t>
      </w:r>
      <w:r w:rsidR="00D30118">
        <w:rPr>
          <w:rFonts w:ascii="Times New Roman" w:eastAsia="Times New Roman" w:hAnsi="Times New Roman" w:cs="Times New Roman"/>
          <w:sz w:val="28"/>
          <w:szCs w:val="28"/>
        </w:rPr>
        <w:t>4</w:t>
      </w:r>
      <w:r w:rsidRPr="00175A45">
        <w:rPr>
          <w:rFonts w:ascii="Times New Roman" w:eastAsia="Times New Roman" w:hAnsi="Times New Roman" w:cs="Times New Roman"/>
          <w:sz w:val="28"/>
          <w:szCs w:val="28"/>
        </w:rPr>
        <w:t>. Увеличенный снимок края</w:t>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 xml:space="preserve">Как можно видеть на рисунке 2.8, область возле выходного отверстия изменила свою структуру, однако измененный слой не простирается вглубь изделия. Изменений в структуре вдоль отверстия не наблюдается. </w:t>
      </w:r>
    </w:p>
    <w:p w:rsidR="006146F6" w:rsidRPr="00175A45" w:rsidRDefault="006146F6" w:rsidP="00D30118">
      <w:pPr>
        <w:pStyle w:val="normal"/>
        <w:ind w:firstLine="709"/>
        <w:jc w:val="center"/>
        <w:rPr>
          <w:rFonts w:ascii="Times New Roman" w:eastAsia="Times New Roman" w:hAnsi="Times New Roman" w:cs="Times New Roman"/>
          <w:sz w:val="28"/>
          <w:szCs w:val="28"/>
        </w:rPr>
      </w:pPr>
      <w:r w:rsidRPr="00175A45">
        <w:rPr>
          <w:rFonts w:ascii="Times New Roman" w:eastAsia="Times New Roman" w:hAnsi="Times New Roman" w:cs="Times New Roman"/>
          <w:noProof/>
          <w:sz w:val="28"/>
          <w:szCs w:val="28"/>
        </w:rPr>
        <w:lastRenderedPageBreak/>
        <w:drawing>
          <wp:inline distT="0" distB="0" distL="0" distR="0">
            <wp:extent cx="1998345" cy="1506855"/>
            <wp:effectExtent l="19050" t="0" r="1905" b="0"/>
            <wp:docPr id="37" name="image100.jpg" descr="01х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0.jpg" descr="01х100-3"/>
                    <pic:cNvPicPr>
                      <a:picLocks noChangeAspect="1" noChangeArrowheads="1"/>
                    </pic:cNvPicPr>
                  </pic:nvPicPr>
                  <pic:blipFill>
                    <a:blip r:embed="rId25"/>
                    <a:srcRect/>
                    <a:stretch>
                      <a:fillRect/>
                    </a:stretch>
                  </pic:blipFill>
                  <pic:spPr bwMode="auto">
                    <a:xfrm>
                      <a:off x="0" y="0"/>
                      <a:ext cx="1998345" cy="1506855"/>
                    </a:xfrm>
                    <a:prstGeom prst="rect">
                      <a:avLst/>
                    </a:prstGeom>
                    <a:noFill/>
                    <a:ln w="9525">
                      <a:noFill/>
                      <a:miter lim="800000"/>
                      <a:headEnd/>
                      <a:tailEnd/>
                    </a:ln>
                  </pic:spPr>
                </pic:pic>
              </a:graphicData>
            </a:graphic>
          </wp:inline>
        </w:drawing>
      </w:r>
      <w:r w:rsidRPr="00175A45">
        <w:rPr>
          <w:rFonts w:ascii="Times New Roman" w:eastAsia="Times New Roman" w:hAnsi="Times New Roman" w:cs="Times New Roman"/>
          <w:noProof/>
          <w:sz w:val="28"/>
          <w:szCs w:val="28"/>
        </w:rPr>
        <w:drawing>
          <wp:inline distT="0" distB="0" distL="0" distR="0">
            <wp:extent cx="2006600" cy="1515745"/>
            <wp:effectExtent l="19050" t="0" r="0" b="0"/>
            <wp:docPr id="38" name="image29.jpg" descr="01х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descr="01х100-4"/>
                    <pic:cNvPicPr>
                      <a:picLocks noChangeAspect="1" noChangeArrowheads="1"/>
                    </pic:cNvPicPr>
                  </pic:nvPicPr>
                  <pic:blipFill>
                    <a:blip r:embed="rId26"/>
                    <a:srcRect/>
                    <a:stretch>
                      <a:fillRect/>
                    </a:stretch>
                  </pic:blipFill>
                  <pic:spPr bwMode="auto">
                    <a:xfrm>
                      <a:off x="0" y="0"/>
                      <a:ext cx="2006600" cy="1515745"/>
                    </a:xfrm>
                    <a:prstGeom prst="rect">
                      <a:avLst/>
                    </a:prstGeom>
                    <a:noFill/>
                    <a:ln w="9525">
                      <a:noFill/>
                      <a:miter lim="800000"/>
                      <a:headEnd/>
                      <a:tailEnd/>
                    </a:ln>
                  </pic:spPr>
                </pic:pic>
              </a:graphicData>
            </a:graphic>
          </wp:inline>
        </w:drawing>
      </w:r>
    </w:p>
    <w:p w:rsidR="006146F6" w:rsidRPr="00175A45" w:rsidRDefault="006146F6" w:rsidP="00D30118">
      <w:pPr>
        <w:pStyle w:val="normal"/>
        <w:ind w:firstLine="709"/>
        <w:jc w:val="center"/>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Рис. 2.</w:t>
      </w:r>
      <w:r w:rsidR="00D30118">
        <w:rPr>
          <w:rFonts w:ascii="Times New Roman" w:eastAsia="Times New Roman" w:hAnsi="Times New Roman" w:cs="Times New Roman"/>
          <w:sz w:val="28"/>
          <w:szCs w:val="28"/>
        </w:rPr>
        <w:t>5</w:t>
      </w:r>
      <w:r w:rsidRPr="00175A45">
        <w:rPr>
          <w:rFonts w:ascii="Times New Roman" w:eastAsia="Times New Roman" w:hAnsi="Times New Roman" w:cs="Times New Roman"/>
          <w:sz w:val="28"/>
          <w:szCs w:val="28"/>
        </w:rPr>
        <w:t xml:space="preserve"> и 2.</w:t>
      </w:r>
      <w:r w:rsidR="00D30118">
        <w:rPr>
          <w:rFonts w:ascii="Times New Roman" w:eastAsia="Times New Roman" w:hAnsi="Times New Roman" w:cs="Times New Roman"/>
          <w:sz w:val="28"/>
          <w:szCs w:val="28"/>
        </w:rPr>
        <w:t>6</w:t>
      </w:r>
      <w:r w:rsidRPr="00175A45">
        <w:rPr>
          <w:rFonts w:ascii="Times New Roman" w:eastAsia="Times New Roman" w:hAnsi="Times New Roman" w:cs="Times New Roman"/>
          <w:sz w:val="28"/>
          <w:szCs w:val="28"/>
        </w:rPr>
        <w:t>. Увеличенные снимки края</w:t>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 xml:space="preserve">На рисунках </w:t>
      </w:r>
      <w:r w:rsidR="002609AF" w:rsidRPr="00175A45">
        <w:rPr>
          <w:rFonts w:ascii="Times New Roman" w:eastAsia="Times New Roman" w:hAnsi="Times New Roman" w:cs="Times New Roman"/>
          <w:sz w:val="28"/>
          <w:szCs w:val="28"/>
        </w:rPr>
        <w:t>2.</w:t>
      </w:r>
      <w:r w:rsidR="00D30118">
        <w:rPr>
          <w:rFonts w:ascii="Times New Roman" w:eastAsia="Times New Roman" w:hAnsi="Times New Roman" w:cs="Times New Roman"/>
          <w:sz w:val="28"/>
          <w:szCs w:val="28"/>
        </w:rPr>
        <w:t>5</w:t>
      </w:r>
      <w:r w:rsidR="002609AF" w:rsidRPr="00175A45">
        <w:rPr>
          <w:rFonts w:ascii="Times New Roman" w:eastAsia="Times New Roman" w:hAnsi="Times New Roman" w:cs="Times New Roman"/>
          <w:sz w:val="28"/>
          <w:szCs w:val="28"/>
        </w:rPr>
        <w:t xml:space="preserve"> и 2.</w:t>
      </w:r>
      <w:r w:rsidR="00D30118">
        <w:rPr>
          <w:rFonts w:ascii="Times New Roman" w:eastAsia="Times New Roman" w:hAnsi="Times New Roman" w:cs="Times New Roman"/>
          <w:sz w:val="28"/>
          <w:szCs w:val="28"/>
        </w:rPr>
        <w:t>6</w:t>
      </w:r>
      <w:r w:rsidR="002609AF" w:rsidRPr="00175A45">
        <w:rPr>
          <w:rFonts w:ascii="Times New Roman" w:eastAsia="Times New Roman" w:hAnsi="Times New Roman" w:cs="Times New Roman"/>
          <w:sz w:val="28"/>
          <w:szCs w:val="28"/>
        </w:rPr>
        <w:t xml:space="preserve"> </w:t>
      </w:r>
      <w:r w:rsidRPr="00175A45">
        <w:rPr>
          <w:rFonts w:ascii="Times New Roman" w:eastAsia="Times New Roman" w:hAnsi="Times New Roman" w:cs="Times New Roman"/>
          <w:sz w:val="28"/>
          <w:szCs w:val="28"/>
        </w:rPr>
        <w:t xml:space="preserve">изображено входное отверстие. Как видно из рисунка </w:t>
      </w:r>
      <w:r w:rsidR="002609AF" w:rsidRPr="00175A45">
        <w:rPr>
          <w:rFonts w:ascii="Times New Roman" w:eastAsia="Times New Roman" w:hAnsi="Times New Roman" w:cs="Times New Roman"/>
          <w:sz w:val="28"/>
          <w:szCs w:val="28"/>
        </w:rPr>
        <w:t>2.</w:t>
      </w:r>
      <w:r w:rsidR="00D30118">
        <w:rPr>
          <w:rFonts w:ascii="Times New Roman" w:eastAsia="Times New Roman" w:hAnsi="Times New Roman" w:cs="Times New Roman"/>
          <w:sz w:val="28"/>
          <w:szCs w:val="28"/>
        </w:rPr>
        <w:t>5</w:t>
      </w:r>
      <w:r w:rsidRPr="00175A45">
        <w:rPr>
          <w:rFonts w:ascii="Times New Roman" w:eastAsia="Times New Roman" w:hAnsi="Times New Roman" w:cs="Times New Roman"/>
          <w:sz w:val="28"/>
          <w:szCs w:val="28"/>
        </w:rPr>
        <w:t xml:space="preserve">, изменение структуры также происходит, причем область изменения больше, чем у выходного отверстия. На рисунке </w:t>
      </w:r>
      <w:r w:rsidR="002609AF" w:rsidRPr="00175A45">
        <w:rPr>
          <w:rFonts w:ascii="Times New Roman" w:eastAsia="Times New Roman" w:hAnsi="Times New Roman" w:cs="Times New Roman"/>
          <w:sz w:val="28"/>
          <w:szCs w:val="28"/>
        </w:rPr>
        <w:t>2.</w:t>
      </w:r>
      <w:r w:rsidR="00D30118">
        <w:rPr>
          <w:rFonts w:ascii="Times New Roman" w:eastAsia="Times New Roman" w:hAnsi="Times New Roman" w:cs="Times New Roman"/>
          <w:sz w:val="28"/>
          <w:szCs w:val="28"/>
        </w:rPr>
        <w:t>6</w:t>
      </w:r>
      <w:r w:rsidRPr="00175A45">
        <w:rPr>
          <w:rFonts w:ascii="Times New Roman" w:eastAsia="Times New Roman" w:hAnsi="Times New Roman" w:cs="Times New Roman"/>
          <w:sz w:val="28"/>
          <w:szCs w:val="28"/>
        </w:rPr>
        <w:t xml:space="preserve"> можно видеть переход от измененной структуры к исходной структуре изделия, которая сохранилась в середине.</w:t>
      </w:r>
    </w:p>
    <w:p w:rsidR="006146F6" w:rsidRPr="00175A45"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 xml:space="preserve">Кроме того, боковые стороны канала не однородны, а имеют четкие небольшие надрывы в виде трещин малого размера. Они представлены на рисунках </w:t>
      </w:r>
      <w:r w:rsidR="002609AF" w:rsidRPr="00175A45">
        <w:rPr>
          <w:rFonts w:ascii="Times New Roman" w:eastAsia="Times New Roman" w:hAnsi="Times New Roman" w:cs="Times New Roman"/>
          <w:sz w:val="28"/>
          <w:szCs w:val="28"/>
        </w:rPr>
        <w:t>2.</w:t>
      </w:r>
      <w:r w:rsidR="00D30118">
        <w:rPr>
          <w:rFonts w:ascii="Times New Roman" w:eastAsia="Times New Roman" w:hAnsi="Times New Roman" w:cs="Times New Roman"/>
          <w:sz w:val="28"/>
          <w:szCs w:val="28"/>
        </w:rPr>
        <w:t>7</w:t>
      </w:r>
      <w:r w:rsidR="002609AF" w:rsidRPr="00175A45">
        <w:rPr>
          <w:rFonts w:ascii="Times New Roman" w:eastAsia="Times New Roman" w:hAnsi="Times New Roman" w:cs="Times New Roman"/>
          <w:sz w:val="28"/>
          <w:szCs w:val="28"/>
        </w:rPr>
        <w:t xml:space="preserve"> и 2.</w:t>
      </w:r>
      <w:r w:rsidR="00D30118">
        <w:rPr>
          <w:rFonts w:ascii="Times New Roman" w:eastAsia="Times New Roman" w:hAnsi="Times New Roman" w:cs="Times New Roman"/>
          <w:sz w:val="28"/>
          <w:szCs w:val="28"/>
        </w:rPr>
        <w:t>8</w:t>
      </w:r>
      <w:r w:rsidRPr="00175A45">
        <w:rPr>
          <w:rFonts w:ascii="Times New Roman" w:eastAsia="Times New Roman" w:hAnsi="Times New Roman" w:cs="Times New Roman"/>
          <w:sz w:val="28"/>
          <w:szCs w:val="28"/>
        </w:rPr>
        <w:t>.</w:t>
      </w:r>
    </w:p>
    <w:p w:rsidR="006146F6" w:rsidRPr="00175A45" w:rsidRDefault="006146F6" w:rsidP="00D30118">
      <w:pPr>
        <w:pStyle w:val="normal"/>
        <w:ind w:firstLine="709"/>
        <w:jc w:val="center"/>
        <w:rPr>
          <w:rFonts w:ascii="Times New Roman" w:eastAsia="Times New Roman" w:hAnsi="Times New Roman" w:cs="Times New Roman"/>
          <w:sz w:val="28"/>
          <w:szCs w:val="28"/>
        </w:rPr>
      </w:pPr>
      <w:r w:rsidRPr="00175A45">
        <w:rPr>
          <w:rFonts w:ascii="Times New Roman" w:eastAsia="Times New Roman" w:hAnsi="Times New Roman" w:cs="Times New Roman"/>
          <w:noProof/>
          <w:sz w:val="28"/>
          <w:szCs w:val="28"/>
        </w:rPr>
        <w:drawing>
          <wp:inline distT="0" distB="0" distL="0" distR="0">
            <wp:extent cx="2446655" cy="1363345"/>
            <wp:effectExtent l="19050" t="0" r="0" b="0"/>
            <wp:docPr id="39" name="image130.jpg" descr="01х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0.jpg" descr="01х200-3"/>
                    <pic:cNvPicPr>
                      <a:picLocks noChangeAspect="1" noChangeArrowheads="1"/>
                    </pic:cNvPicPr>
                  </pic:nvPicPr>
                  <pic:blipFill>
                    <a:blip r:embed="rId27"/>
                    <a:srcRect t="14201" b="11676"/>
                    <a:stretch>
                      <a:fillRect/>
                    </a:stretch>
                  </pic:blipFill>
                  <pic:spPr bwMode="auto">
                    <a:xfrm>
                      <a:off x="0" y="0"/>
                      <a:ext cx="2446655" cy="1363345"/>
                    </a:xfrm>
                    <a:prstGeom prst="rect">
                      <a:avLst/>
                    </a:prstGeom>
                    <a:noFill/>
                    <a:ln w="9525">
                      <a:noFill/>
                      <a:miter lim="800000"/>
                      <a:headEnd/>
                      <a:tailEnd/>
                    </a:ln>
                  </pic:spPr>
                </pic:pic>
              </a:graphicData>
            </a:graphic>
          </wp:inline>
        </w:drawing>
      </w:r>
      <w:r w:rsidRPr="00175A45">
        <w:rPr>
          <w:rFonts w:ascii="Times New Roman" w:eastAsia="Times New Roman" w:hAnsi="Times New Roman" w:cs="Times New Roman"/>
          <w:noProof/>
          <w:sz w:val="28"/>
          <w:szCs w:val="28"/>
        </w:rPr>
        <w:drawing>
          <wp:inline distT="0" distB="0" distL="0" distR="0">
            <wp:extent cx="2438400" cy="1363345"/>
            <wp:effectExtent l="19050" t="0" r="0" b="0"/>
            <wp:docPr id="40" name="image56.jpg" descr="01х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6.jpg" descr="01х200-4"/>
                    <pic:cNvPicPr>
                      <a:picLocks noChangeAspect="1" noChangeArrowheads="1"/>
                    </pic:cNvPicPr>
                  </pic:nvPicPr>
                  <pic:blipFill>
                    <a:blip r:embed="rId28"/>
                    <a:srcRect t="13234" b="12256"/>
                    <a:stretch>
                      <a:fillRect/>
                    </a:stretch>
                  </pic:blipFill>
                  <pic:spPr bwMode="auto">
                    <a:xfrm>
                      <a:off x="0" y="0"/>
                      <a:ext cx="2438400" cy="1363345"/>
                    </a:xfrm>
                    <a:prstGeom prst="rect">
                      <a:avLst/>
                    </a:prstGeom>
                    <a:noFill/>
                    <a:ln w="9525">
                      <a:noFill/>
                      <a:miter lim="800000"/>
                      <a:headEnd/>
                      <a:tailEnd/>
                    </a:ln>
                  </pic:spPr>
                </pic:pic>
              </a:graphicData>
            </a:graphic>
          </wp:inline>
        </w:drawing>
      </w:r>
    </w:p>
    <w:p w:rsidR="006146F6" w:rsidRPr="00175A45" w:rsidRDefault="006146F6" w:rsidP="00D30118">
      <w:pPr>
        <w:pStyle w:val="normal"/>
        <w:ind w:firstLine="709"/>
        <w:jc w:val="center"/>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 xml:space="preserve">Рис. </w:t>
      </w:r>
      <w:r w:rsidR="002609AF" w:rsidRPr="00175A45">
        <w:rPr>
          <w:rFonts w:ascii="Times New Roman" w:eastAsia="Times New Roman" w:hAnsi="Times New Roman" w:cs="Times New Roman"/>
          <w:sz w:val="28"/>
          <w:szCs w:val="28"/>
        </w:rPr>
        <w:t>2.</w:t>
      </w:r>
      <w:r w:rsidR="00D30118">
        <w:rPr>
          <w:rFonts w:ascii="Times New Roman" w:eastAsia="Times New Roman" w:hAnsi="Times New Roman" w:cs="Times New Roman"/>
          <w:sz w:val="28"/>
          <w:szCs w:val="28"/>
        </w:rPr>
        <w:t>7</w:t>
      </w:r>
      <w:r w:rsidR="002609AF" w:rsidRPr="00175A45">
        <w:rPr>
          <w:rFonts w:ascii="Times New Roman" w:eastAsia="Times New Roman" w:hAnsi="Times New Roman" w:cs="Times New Roman"/>
          <w:sz w:val="28"/>
          <w:szCs w:val="28"/>
        </w:rPr>
        <w:t xml:space="preserve"> и 2.</w:t>
      </w:r>
      <w:r w:rsidR="00D30118">
        <w:rPr>
          <w:rFonts w:ascii="Times New Roman" w:eastAsia="Times New Roman" w:hAnsi="Times New Roman" w:cs="Times New Roman"/>
          <w:sz w:val="28"/>
          <w:szCs w:val="28"/>
        </w:rPr>
        <w:t>8</w:t>
      </w:r>
      <w:r w:rsidRPr="00175A45">
        <w:rPr>
          <w:rFonts w:ascii="Times New Roman" w:eastAsia="Times New Roman" w:hAnsi="Times New Roman" w:cs="Times New Roman"/>
          <w:sz w:val="28"/>
          <w:szCs w:val="28"/>
        </w:rPr>
        <w:t>. Увеличенные снимки боковых сторон отверстия.</w:t>
      </w:r>
    </w:p>
    <w:p w:rsidR="006146F6" w:rsidRDefault="006146F6" w:rsidP="00175A45">
      <w:pPr>
        <w:pStyle w:val="normal"/>
        <w:ind w:firstLine="709"/>
        <w:rPr>
          <w:rFonts w:ascii="Times New Roman" w:eastAsia="Times New Roman" w:hAnsi="Times New Roman" w:cs="Times New Roman"/>
          <w:sz w:val="28"/>
          <w:szCs w:val="28"/>
        </w:rPr>
      </w:pPr>
      <w:r w:rsidRPr="00175A45">
        <w:rPr>
          <w:rFonts w:ascii="Times New Roman" w:eastAsia="Times New Roman" w:hAnsi="Times New Roman" w:cs="Times New Roman"/>
          <w:sz w:val="28"/>
          <w:szCs w:val="28"/>
        </w:rPr>
        <w:t>Вероятно это связано с остаточным нагревом материала, не превратившегося в газ в результате предыдущего импульса. Таким образом пограничные слои, не затрагиваемые ранее благодаря охлаждению от окружающей среды, теперь так же получают достаточное количество энергии и вырываются из кристаллической решетки, разрывая ее. При более высокой пиковой мощности этого эффекта можно будет избежать - вся энергия будет уходить на свечение плазмы, не оставляя остаточного нагрева до температуры плавления. Также решением может являться удаление расплава из отверстия с помощью продувки.</w:t>
      </w:r>
    </w:p>
    <w:p w:rsidR="00D30118" w:rsidRPr="00175A45" w:rsidRDefault="00D30118" w:rsidP="00175A45">
      <w:pPr>
        <w:pStyle w:val="normal"/>
        <w:ind w:firstLine="709"/>
        <w:rPr>
          <w:rFonts w:ascii="Times New Roman" w:eastAsia="Times New Roman" w:hAnsi="Times New Roman" w:cs="Times New Roman"/>
          <w:sz w:val="28"/>
          <w:szCs w:val="28"/>
        </w:rPr>
      </w:pPr>
    </w:p>
    <w:p w:rsidR="00D30118" w:rsidRDefault="0027263A" w:rsidP="00D30118">
      <w:pPr>
        <w:pStyle w:val="2"/>
        <w:ind w:left="0" w:firstLine="708"/>
      </w:pPr>
      <w:bookmarkStart w:id="6" w:name="_Toc11010153"/>
      <w:r>
        <w:lastRenderedPageBreak/>
        <w:t>2</w:t>
      </w:r>
      <w:r w:rsidR="00D30118">
        <w:t>.2. Установка для лазерного наклепа</w:t>
      </w:r>
      <w:bookmarkEnd w:id="6"/>
    </w:p>
    <w:p w:rsidR="00D30118" w:rsidRPr="00D30118" w:rsidRDefault="00D30118" w:rsidP="0027263A">
      <w:pPr>
        <w:pStyle w:val="normal"/>
        <w:rPr>
          <w:sz w:val="28"/>
          <w:szCs w:val="28"/>
        </w:rPr>
      </w:pPr>
      <w:bookmarkStart w:id="7" w:name="_jmml3449rr7j" w:colFirst="0" w:colLast="0"/>
      <w:bookmarkEnd w:id="7"/>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Для проведения эксперимента был произведён расчёт параметров установки для наклёпа. В таблице 3.8 представлены исходные данные для расчёта.</w:t>
      </w:r>
    </w:p>
    <w:p w:rsidR="00D30118" w:rsidRPr="00D30118" w:rsidRDefault="00D30118" w:rsidP="00D30118">
      <w:pPr>
        <w:pStyle w:val="normal"/>
        <w:jc w:val="right"/>
        <w:rPr>
          <w:sz w:val="28"/>
          <w:szCs w:val="28"/>
        </w:rPr>
      </w:pPr>
      <w:r w:rsidRPr="00D30118">
        <w:rPr>
          <w:rFonts w:ascii="Times New Roman" w:eastAsia="Times New Roman" w:hAnsi="Times New Roman" w:cs="Times New Roman"/>
          <w:sz w:val="28"/>
          <w:szCs w:val="28"/>
        </w:rPr>
        <w:t xml:space="preserve">Таблица </w:t>
      </w:r>
      <w:r w:rsidR="0027263A">
        <w:rPr>
          <w:rFonts w:ascii="Times New Roman" w:eastAsia="Times New Roman" w:hAnsi="Times New Roman" w:cs="Times New Roman"/>
          <w:sz w:val="28"/>
          <w:szCs w:val="28"/>
        </w:rPr>
        <w:t>2.3</w:t>
      </w:r>
      <w:r w:rsidRPr="00D30118">
        <w:rPr>
          <w:rFonts w:ascii="Times New Roman" w:eastAsia="Times New Roman" w:hAnsi="Times New Roman" w:cs="Times New Roman"/>
          <w:sz w:val="28"/>
          <w:szCs w:val="28"/>
        </w:rPr>
        <w:t>. Исходные данные</w:t>
      </w:r>
    </w:p>
    <w:tbl>
      <w:tblPr>
        <w:tblW w:w="9479" w:type="dxa"/>
        <w:tblInd w:w="92" w:type="dxa"/>
        <w:tblLayout w:type="fixed"/>
        <w:tblLook w:val="0400"/>
      </w:tblPr>
      <w:tblGrid>
        <w:gridCol w:w="3783"/>
        <w:gridCol w:w="1762"/>
        <w:gridCol w:w="3934"/>
      </w:tblGrid>
      <w:tr w:rsidR="00D30118" w:rsidRPr="00D30118" w:rsidTr="00D30118">
        <w:trPr>
          <w:trHeight w:val="300"/>
        </w:trPr>
        <w:tc>
          <w:tcPr>
            <w:tcW w:w="3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Характеристика</w:t>
            </w:r>
          </w:p>
        </w:tc>
        <w:tc>
          <w:tcPr>
            <w:tcW w:w="1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Значение</w:t>
            </w:r>
          </w:p>
        </w:tc>
        <w:tc>
          <w:tcPr>
            <w:tcW w:w="3934" w:type="dxa"/>
            <w:tcBorders>
              <w:top w:val="single" w:sz="4" w:space="0" w:color="000000"/>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Обозначение</w:t>
            </w:r>
          </w:p>
        </w:tc>
      </w:tr>
      <w:tr w:rsidR="00D30118" w:rsidRPr="00D30118" w:rsidTr="00D30118">
        <w:trPr>
          <w:trHeight w:val="30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vertAlign w:val="superscript"/>
              </w:rPr>
            </w:pPr>
            <w:r w:rsidRPr="00D30118">
              <w:rPr>
                <w:rFonts w:ascii="Times New Roman" w:eastAsia="Times New Roman" w:hAnsi="Times New Roman" w:cs="Times New Roman"/>
                <w:sz w:val="28"/>
                <w:szCs w:val="28"/>
              </w:rPr>
              <w:t>Требуемая плотность мощности, Вт/м</w:t>
            </w:r>
            <w:r w:rsidRPr="00D30118">
              <w:rPr>
                <w:rFonts w:ascii="Times New Roman" w:eastAsia="Times New Roman" w:hAnsi="Times New Roman" w:cs="Times New Roman"/>
                <w:sz w:val="28"/>
                <w:szCs w:val="28"/>
                <w:vertAlign w:val="superscript"/>
              </w:rPr>
              <w:t>2</w:t>
            </w:r>
          </w:p>
        </w:tc>
        <w:tc>
          <w:tcPr>
            <w:tcW w:w="1762"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m:oMathPara>
              <m:oMath>
                <m:r>
                  <w:rPr>
                    <w:rFonts w:ascii="Cambria Math" w:eastAsia="Times New Roman" w:hAnsi="Cambria Math" w:cs="Times New Roman"/>
                    <w:sz w:val="28"/>
                    <w:szCs w:val="28"/>
                  </w:rPr>
                  <m:t>6⋅</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14</m:t>
                    </m:r>
                  </m:sup>
                </m:sSup>
              </m:oMath>
            </m:oMathPara>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W</w:t>
            </w:r>
          </w:p>
        </w:tc>
      </w:tr>
      <w:tr w:rsidR="00D30118" w:rsidRPr="00D30118" w:rsidTr="00D30118">
        <w:trPr>
          <w:trHeight w:val="56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rPr>
            </w:pPr>
            <w:r w:rsidRPr="00D30118">
              <w:rPr>
                <w:rFonts w:ascii="Times New Roman" w:eastAsia="Times New Roman" w:hAnsi="Times New Roman" w:cs="Times New Roman"/>
                <w:sz w:val="28"/>
                <w:szCs w:val="28"/>
              </w:rPr>
              <w:t>Допустимо отклонение от заданной мощности, %</w:t>
            </w:r>
          </w:p>
        </w:tc>
        <w:tc>
          <w:tcPr>
            <w:tcW w:w="1762"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20</w:t>
            </w:r>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dW</w:t>
            </w:r>
          </w:p>
        </w:tc>
      </w:tr>
      <w:tr w:rsidR="00D30118" w:rsidRPr="00D30118" w:rsidTr="00D30118">
        <w:trPr>
          <w:trHeight w:val="30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rPr>
            </w:pPr>
            <w:r w:rsidRPr="00D30118">
              <w:rPr>
                <w:rFonts w:ascii="Times New Roman" w:eastAsia="Times New Roman" w:hAnsi="Times New Roman" w:cs="Times New Roman"/>
                <w:sz w:val="28"/>
                <w:szCs w:val="28"/>
              </w:rPr>
              <w:t>Энергия в импульсе, Дж</w:t>
            </w:r>
          </w:p>
        </w:tc>
        <w:tc>
          <w:tcPr>
            <w:tcW w:w="1762" w:type="dxa"/>
            <w:tcBorders>
              <w:top w:val="nil"/>
              <w:left w:val="nil"/>
              <w:bottom w:val="single" w:sz="4" w:space="0" w:color="000000"/>
              <w:right w:val="single" w:sz="4" w:space="0" w:color="000000"/>
            </w:tcBorders>
            <w:shd w:val="clear" w:color="auto" w:fill="auto"/>
            <w:vAlign w:val="bottom"/>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0,3</w:t>
            </w:r>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E</w:t>
            </w:r>
          </w:p>
        </w:tc>
      </w:tr>
      <w:tr w:rsidR="00D30118" w:rsidRPr="00D30118" w:rsidTr="00D30118">
        <w:trPr>
          <w:trHeight w:val="30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rPr>
            </w:pPr>
            <w:r w:rsidRPr="00D30118">
              <w:rPr>
                <w:rFonts w:ascii="Times New Roman" w:eastAsia="Times New Roman" w:hAnsi="Times New Roman" w:cs="Times New Roman"/>
                <w:sz w:val="28"/>
                <w:szCs w:val="28"/>
              </w:rPr>
              <w:t>Длительность импульса, с</w:t>
            </w:r>
          </w:p>
        </w:tc>
        <w:tc>
          <w:tcPr>
            <w:tcW w:w="1762" w:type="dxa"/>
            <w:tcBorders>
              <w:top w:val="nil"/>
              <w:left w:val="nil"/>
              <w:bottom w:val="single" w:sz="4" w:space="0" w:color="000000"/>
              <w:right w:val="single" w:sz="4" w:space="0" w:color="000000"/>
            </w:tcBorders>
            <w:shd w:val="clear" w:color="auto" w:fill="auto"/>
            <w:vAlign w:val="bottom"/>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2,00</w:t>
            </w:r>
            <m:oMath>
              <m:r>
                <w:rPr>
                  <w:rFonts w:ascii="Cambria Math" w:hAnsi="Cambria Math"/>
                  <w:sz w:val="28"/>
                  <w:szCs w:val="28"/>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-0.8</m:t>
                  </m:r>
                </m:sup>
              </m:sSup>
            </m:oMath>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t</w:t>
            </w:r>
          </w:p>
        </w:tc>
      </w:tr>
      <w:tr w:rsidR="00D30118" w:rsidRPr="00D30118" w:rsidTr="00D30118">
        <w:trPr>
          <w:trHeight w:val="30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rPr>
            </w:pPr>
            <w:r w:rsidRPr="00D30118">
              <w:rPr>
                <w:rFonts w:ascii="Times New Roman" w:eastAsia="Times New Roman" w:hAnsi="Times New Roman" w:cs="Times New Roman"/>
                <w:sz w:val="28"/>
                <w:szCs w:val="28"/>
              </w:rPr>
              <w:t>Пиковая мощность, Вт</w:t>
            </w:r>
          </w:p>
        </w:tc>
        <w:tc>
          <w:tcPr>
            <w:tcW w:w="1762" w:type="dxa"/>
            <w:tcBorders>
              <w:top w:val="nil"/>
              <w:left w:val="nil"/>
              <w:bottom w:val="single" w:sz="4" w:space="0" w:color="000000"/>
              <w:right w:val="single" w:sz="4" w:space="0" w:color="000000"/>
            </w:tcBorders>
            <w:shd w:val="clear" w:color="auto" w:fill="auto"/>
            <w:vAlign w:val="bottom"/>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1,50</w:t>
            </w:r>
            <m:oMath>
              <m:r>
                <w:rPr>
                  <w:rFonts w:ascii="Cambria Math" w:hAnsi="Cambria Math"/>
                  <w:sz w:val="28"/>
                  <w:szCs w:val="28"/>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7</m:t>
                  </m:r>
                </m:sup>
              </m:sSup>
            </m:oMath>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vertAlign w:val="subscript"/>
              </w:rPr>
            </w:pPr>
            <w:r w:rsidRPr="00D30118">
              <w:rPr>
                <w:rFonts w:ascii="Times New Roman" w:eastAsia="Times New Roman" w:hAnsi="Times New Roman" w:cs="Times New Roman"/>
                <w:sz w:val="28"/>
                <w:szCs w:val="28"/>
              </w:rPr>
              <w:t>P</w:t>
            </w:r>
            <w:r w:rsidRPr="00D30118">
              <w:rPr>
                <w:rFonts w:ascii="Times New Roman" w:eastAsia="Times New Roman" w:hAnsi="Times New Roman" w:cs="Times New Roman"/>
                <w:sz w:val="28"/>
                <w:szCs w:val="28"/>
                <w:vertAlign w:val="subscript"/>
              </w:rPr>
              <w:t>п</w:t>
            </w:r>
          </w:p>
        </w:tc>
      </w:tr>
      <w:tr w:rsidR="00D30118" w:rsidRPr="00D30118" w:rsidTr="00D30118">
        <w:trPr>
          <w:trHeight w:val="30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rPr>
            </w:pPr>
            <w:r w:rsidRPr="00D30118">
              <w:rPr>
                <w:rFonts w:ascii="Times New Roman" w:eastAsia="Times New Roman" w:hAnsi="Times New Roman" w:cs="Times New Roman"/>
                <w:sz w:val="28"/>
                <w:szCs w:val="28"/>
              </w:rPr>
              <w:t>Параметр качества (</w:t>
            </w:r>
            <m:oMath>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M</m:t>
                  </m:r>
                </m:e>
                <m:sup>
                  <m:r>
                    <w:rPr>
                      <w:rFonts w:ascii="Cambria Math" w:eastAsia="Times New Roman" w:hAnsi="Cambria Math" w:cs="Times New Roman"/>
                      <w:sz w:val="28"/>
                      <w:szCs w:val="28"/>
                    </w:rPr>
                    <m:t>2</m:t>
                  </m:r>
                </m:sup>
              </m:sSup>
            </m:oMath>
            <w:r w:rsidRPr="00D30118">
              <w:rPr>
                <w:rFonts w:ascii="Times New Roman" w:eastAsia="Times New Roman" w:hAnsi="Times New Roman" w:cs="Times New Roman"/>
                <w:sz w:val="28"/>
                <w:szCs w:val="28"/>
              </w:rPr>
              <w:t>)</w:t>
            </w:r>
          </w:p>
        </w:tc>
        <w:tc>
          <w:tcPr>
            <w:tcW w:w="1762" w:type="dxa"/>
            <w:tcBorders>
              <w:top w:val="nil"/>
              <w:left w:val="nil"/>
              <w:bottom w:val="single" w:sz="4" w:space="0" w:color="000000"/>
              <w:right w:val="single" w:sz="4" w:space="0" w:color="000000"/>
            </w:tcBorders>
            <w:shd w:val="clear" w:color="auto" w:fill="auto"/>
            <w:vAlign w:val="bottom"/>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100</w:t>
            </w:r>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m:oMathPara>
              <m:oMath>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M</m:t>
                    </m:r>
                  </m:e>
                  <m:sup>
                    <m:r>
                      <w:rPr>
                        <w:rFonts w:ascii="Cambria Math" w:eastAsia="Times New Roman" w:hAnsi="Cambria Math" w:cs="Times New Roman"/>
                        <w:sz w:val="28"/>
                        <w:szCs w:val="28"/>
                      </w:rPr>
                      <m:t>2</m:t>
                    </m:r>
                  </m:sup>
                </m:sSup>
              </m:oMath>
            </m:oMathPara>
          </w:p>
        </w:tc>
      </w:tr>
      <w:tr w:rsidR="00D30118" w:rsidRPr="00D30118" w:rsidTr="00D30118">
        <w:trPr>
          <w:trHeight w:val="30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rPr>
            </w:pPr>
            <w:r w:rsidRPr="00D30118">
              <w:rPr>
                <w:rFonts w:ascii="Times New Roman" w:eastAsia="Times New Roman" w:hAnsi="Times New Roman" w:cs="Times New Roman"/>
                <w:sz w:val="28"/>
                <w:szCs w:val="28"/>
              </w:rPr>
              <w:t>Диаметр выходной апертуры лазера, м</w:t>
            </w:r>
          </w:p>
        </w:tc>
        <w:tc>
          <w:tcPr>
            <w:tcW w:w="1762"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0,003</w:t>
            </w:r>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D</w:t>
            </w:r>
          </w:p>
        </w:tc>
      </w:tr>
      <w:tr w:rsidR="00D30118" w:rsidRPr="00D30118" w:rsidTr="00D30118">
        <w:trPr>
          <w:trHeight w:val="480"/>
        </w:trPr>
        <w:tc>
          <w:tcPr>
            <w:tcW w:w="3783" w:type="dxa"/>
            <w:tcBorders>
              <w:top w:val="nil"/>
              <w:left w:val="single" w:sz="4" w:space="0" w:color="000000"/>
              <w:bottom w:val="single" w:sz="4" w:space="0" w:color="000000"/>
              <w:right w:val="single" w:sz="4" w:space="0" w:color="000000"/>
            </w:tcBorders>
            <w:shd w:val="clear" w:color="auto" w:fill="auto"/>
            <w:vAlign w:val="bottom"/>
          </w:tcPr>
          <w:p w:rsidR="00D30118" w:rsidRPr="00D30118" w:rsidRDefault="00D30118" w:rsidP="00B60065">
            <w:pPr>
              <w:pStyle w:val="normal"/>
              <w:ind w:firstLine="0"/>
              <w:rPr>
                <w:sz w:val="28"/>
                <w:szCs w:val="28"/>
              </w:rPr>
            </w:pPr>
            <w:r w:rsidRPr="00D30118">
              <w:rPr>
                <w:rFonts w:ascii="Times New Roman" w:eastAsia="Times New Roman" w:hAnsi="Times New Roman" w:cs="Times New Roman"/>
                <w:sz w:val="28"/>
                <w:szCs w:val="28"/>
              </w:rPr>
              <w:t>Длина волны излучения, м</w:t>
            </w:r>
          </w:p>
        </w:tc>
        <w:tc>
          <w:tcPr>
            <w:tcW w:w="1762" w:type="dxa"/>
            <w:tcBorders>
              <w:top w:val="nil"/>
              <w:left w:val="nil"/>
              <w:bottom w:val="single" w:sz="4" w:space="0" w:color="000000"/>
              <w:right w:val="single" w:sz="4" w:space="0" w:color="000000"/>
            </w:tcBorders>
            <w:shd w:val="clear" w:color="auto" w:fill="auto"/>
            <w:vAlign w:val="bottom"/>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1,06</w:t>
            </w:r>
            <m:oMath>
              <m:r>
                <w:rPr>
                  <w:rFonts w:ascii="Cambria Math" w:hAnsi="Cambria Math"/>
                  <w:sz w:val="28"/>
                  <w:szCs w:val="28"/>
                </w:rPr>
                <m:t>⋅</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-6</m:t>
                  </m:r>
                </m:sup>
              </m:sSup>
            </m:oMath>
          </w:p>
        </w:tc>
        <w:tc>
          <w:tcPr>
            <w:tcW w:w="3934" w:type="dxa"/>
            <w:tcBorders>
              <w:top w:val="nil"/>
              <w:left w:val="nil"/>
              <w:bottom w:val="single" w:sz="4" w:space="0" w:color="000000"/>
              <w:right w:val="single" w:sz="4" w:space="0" w:color="000000"/>
            </w:tcBorders>
            <w:shd w:val="clear" w:color="auto" w:fill="auto"/>
            <w:vAlign w:val="center"/>
          </w:tcPr>
          <w:p w:rsidR="00D30118" w:rsidRPr="00D30118" w:rsidRDefault="00D30118" w:rsidP="00B60065">
            <w:pPr>
              <w:pStyle w:val="normal"/>
              <w:ind w:firstLine="0"/>
              <w:jc w:val="center"/>
              <w:rPr>
                <w:sz w:val="28"/>
                <w:szCs w:val="28"/>
              </w:rPr>
            </w:pPr>
            <w:r w:rsidRPr="00D30118">
              <w:rPr>
                <w:rFonts w:ascii="Times New Roman" w:eastAsia="Times New Roman" w:hAnsi="Times New Roman" w:cs="Times New Roman"/>
                <w:sz w:val="28"/>
                <w:szCs w:val="28"/>
              </w:rPr>
              <w:t>λ</w:t>
            </w:r>
          </w:p>
        </w:tc>
      </w:tr>
    </w:tbl>
    <w:p w:rsidR="00D30118" w:rsidRPr="00D30118" w:rsidRDefault="00D30118" w:rsidP="00D30118">
      <w:pPr>
        <w:pStyle w:val="normal"/>
        <w:rPr>
          <w:sz w:val="28"/>
          <w:szCs w:val="28"/>
        </w:rPr>
      </w:pP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Зная требуемую плотность мощности, пиковую мощность импульса можно вычислить площадь обрабатываемой поверхности за один импульс, то есть площадь пятна в фокусе линзы (S), м</w:t>
      </w:r>
      <w:r w:rsidRPr="00D30118">
        <w:rPr>
          <w:rFonts w:ascii="Times New Roman" w:eastAsia="Times New Roman" w:hAnsi="Times New Roman" w:cs="Times New Roman"/>
          <w:sz w:val="28"/>
          <w:szCs w:val="28"/>
          <w:vertAlign w:val="superscript"/>
        </w:rPr>
        <w:t>2</w:t>
      </w:r>
      <w:r w:rsidRPr="00D30118">
        <w:rPr>
          <w:rFonts w:ascii="Times New Roman" w:eastAsia="Times New Roman" w:hAnsi="Times New Roman" w:cs="Times New Roman"/>
          <w:sz w:val="28"/>
          <w:szCs w:val="28"/>
        </w:rPr>
        <w:t>, а зная площадь пятна легко узнать требуемый радиус пятна в перетяжке линзы (</w:t>
      </w:r>
      <w:r w:rsidRPr="00D30118">
        <w:rPr>
          <w:rFonts w:ascii="Times New Roman" w:eastAsia="Times New Roman" w:hAnsi="Times New Roman" w:cs="Times New Roman"/>
          <w:i/>
          <w:sz w:val="28"/>
          <w:szCs w:val="28"/>
        </w:rPr>
        <w:t>R</w:t>
      </w:r>
      <w:r w:rsidRPr="00D30118">
        <w:rPr>
          <w:rFonts w:ascii="Times New Roman" w:eastAsia="Times New Roman" w:hAnsi="Times New Roman" w:cs="Times New Roman"/>
          <w:i/>
          <w:sz w:val="28"/>
          <w:szCs w:val="28"/>
          <w:vertAlign w:val="subscript"/>
        </w:rPr>
        <w:t>f</w:t>
      </w:r>
      <w:r w:rsidRPr="00D30118">
        <w:rPr>
          <w:rFonts w:ascii="Times New Roman" w:eastAsia="Times New Roman" w:hAnsi="Times New Roman" w:cs="Times New Roman"/>
          <w:sz w:val="28"/>
          <w:szCs w:val="28"/>
        </w:rPr>
        <w:t>), м.</w:t>
      </w:r>
    </w:p>
    <w:tbl>
      <w:tblPr>
        <w:tblW w:w="9571" w:type="dxa"/>
        <w:tblBorders>
          <w:top w:val="nil"/>
          <w:left w:val="nil"/>
          <w:bottom w:val="nil"/>
          <w:right w:val="nil"/>
          <w:insideH w:val="nil"/>
          <w:insideV w:val="nil"/>
        </w:tblBorders>
        <w:tblLayout w:type="fixed"/>
        <w:tblLook w:val="0400"/>
      </w:tblPr>
      <w:tblGrid>
        <w:gridCol w:w="7763"/>
        <w:gridCol w:w="1808"/>
      </w:tblGrid>
      <w:tr w:rsidR="00D30118" w:rsidRPr="00D30118" w:rsidTr="00D30118">
        <w:trPr>
          <w:trHeight w:val="1500"/>
        </w:trPr>
        <w:tc>
          <w:tcPr>
            <w:tcW w:w="7763" w:type="dxa"/>
          </w:tcPr>
          <w:p w:rsidR="00D30118" w:rsidRPr="00D30118" w:rsidRDefault="00D30118" w:rsidP="0027263A">
            <w:pPr>
              <w:pStyle w:val="normal"/>
              <w:ind w:firstLine="709"/>
              <w:rPr>
                <w:sz w:val="28"/>
                <w:szCs w:val="28"/>
                <w:vertAlign w:val="superscript"/>
              </w:rPr>
            </w:pPr>
            <m:oMath>
              <m:r>
                <w:rPr>
                  <w:rFonts w:ascii="Cambria Math" w:eastAsia="Times New Roman" w:hAnsi="Cambria Math" w:cs="Times New Roman"/>
                  <w:sz w:val="28"/>
                  <w:szCs w:val="28"/>
                </w:rPr>
                <m:t xml:space="preserve">S= </m:t>
              </m:r>
              <m:f>
                <m:fPr>
                  <m:ctrlPr>
                    <w:rPr>
                      <w:rFonts w:ascii="Cambria Math" w:eastAsia="Times New Roman" w:hAnsi="Cambria Math" w:cs="Times New Roman"/>
                      <w:sz w:val="28"/>
                      <w:szCs w:val="28"/>
                    </w:rPr>
                  </m:ctrlPr>
                </m:fPr>
                <m:num>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P</m:t>
                      </m:r>
                    </m:e>
                    <m:sub>
                      <m:r>
                        <w:rPr>
                          <w:rFonts w:ascii="Cambria Math" w:eastAsia="Times New Roman" w:hAnsi="Cambria Math" w:cs="Times New Roman"/>
                          <w:sz w:val="28"/>
                          <w:szCs w:val="28"/>
                        </w:rPr>
                        <m:t>п</m:t>
                      </m:r>
                    </m:sub>
                  </m:sSub>
                </m:num>
                <m:den>
                  <m:r>
                    <w:rPr>
                      <w:rFonts w:ascii="Cambria Math" w:eastAsia="Times New Roman" w:hAnsi="Cambria Math" w:cs="Times New Roman"/>
                      <w:sz w:val="28"/>
                      <w:szCs w:val="28"/>
                    </w:rPr>
                    <m:t>W</m:t>
                  </m:r>
                </m:den>
              </m:f>
              <m:r>
                <w:rPr>
                  <w:rFonts w:ascii="Cambria Math" w:eastAsia="Times New Roman" w:hAnsi="Cambria Math" w:cs="Times New Roman"/>
                  <w:sz w:val="28"/>
                  <w:szCs w:val="28"/>
                </w:rPr>
                <m:t xml:space="preserve">= </m:t>
              </m:r>
              <m:f>
                <m:fPr>
                  <m:ctrlPr>
                    <w:rPr>
                      <w:rFonts w:ascii="Cambria Math" w:eastAsia="Times New Roman" w:hAnsi="Cambria Math" w:cs="Times New Roman"/>
                      <w:sz w:val="28"/>
                      <w:szCs w:val="28"/>
                    </w:rPr>
                  </m:ctrlPr>
                </m:fPr>
                <m:num>
                  <m:d>
                    <m:dPr>
                      <m:ctrlPr>
                        <w:rPr>
                          <w:rFonts w:ascii="Cambria Math" w:eastAsia="Times New Roman" w:hAnsi="Cambria Math" w:cs="Times New Roman"/>
                          <w:sz w:val="28"/>
                          <w:szCs w:val="28"/>
                        </w:rPr>
                      </m:ctrlPr>
                    </m:dPr>
                    <m:e>
                      <m:r>
                        <w:rPr>
                          <w:rFonts w:ascii="Cambria Math" w:eastAsia="Times New Roman" w:hAnsi="Cambria Math" w:cs="Times New Roman"/>
                          <w:sz w:val="28"/>
                          <w:szCs w:val="28"/>
                        </w:rPr>
                        <m:t>1,5×</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7</m:t>
                          </m:r>
                        </m:sup>
                      </m:sSup>
                    </m:e>
                  </m:d>
                </m:num>
                <m:den>
                  <m:d>
                    <m:dPr>
                      <m:ctrlPr>
                        <w:rPr>
                          <w:rFonts w:ascii="Cambria Math" w:eastAsia="Times New Roman" w:hAnsi="Cambria Math" w:cs="Times New Roman"/>
                          <w:sz w:val="28"/>
                          <w:szCs w:val="28"/>
                        </w:rPr>
                      </m:ctrlPr>
                    </m:dPr>
                    <m:e>
                      <m:r>
                        <w:rPr>
                          <w:rFonts w:ascii="Cambria Math" w:eastAsia="Times New Roman" w:hAnsi="Cambria Math" w:cs="Times New Roman"/>
                          <w:sz w:val="28"/>
                          <w:szCs w:val="28"/>
                        </w:rPr>
                        <m:t>6×</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14</m:t>
                          </m:r>
                        </m:sup>
                      </m:sSup>
                    </m:e>
                  </m:d>
                </m:den>
              </m:f>
              <m:r>
                <w:rPr>
                  <w:rFonts w:ascii="Cambria Math" w:eastAsia="Times New Roman" w:hAnsi="Cambria Math" w:cs="Times New Roman"/>
                  <w:sz w:val="28"/>
                  <w:szCs w:val="28"/>
                </w:rPr>
                <m:t>=2,5 ×</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-8</m:t>
                  </m:r>
                </m:sup>
              </m:sSup>
            </m:oMath>
            <w:r w:rsidRPr="00D30118">
              <w:rPr>
                <w:rFonts w:ascii="Times New Roman" w:eastAsia="Times New Roman" w:hAnsi="Times New Roman" w:cs="Times New Roman"/>
                <w:sz w:val="28"/>
                <w:szCs w:val="28"/>
              </w:rPr>
              <w:t xml:space="preserve"> , м</w:t>
            </w:r>
            <w:r w:rsidRPr="00D30118">
              <w:rPr>
                <w:rFonts w:ascii="Times New Roman" w:eastAsia="Times New Roman" w:hAnsi="Times New Roman" w:cs="Times New Roman"/>
                <w:sz w:val="28"/>
                <w:szCs w:val="28"/>
                <w:vertAlign w:val="superscript"/>
              </w:rPr>
              <w:t>2</w:t>
            </w:r>
          </w:p>
          <w:p w:rsidR="00D30118" w:rsidRPr="00D30118" w:rsidRDefault="00D30118" w:rsidP="0027263A">
            <w:pPr>
              <w:pStyle w:val="normal"/>
              <w:ind w:firstLine="709"/>
              <w:rPr>
                <w:sz w:val="28"/>
                <w:szCs w:val="28"/>
              </w:rPr>
            </w:pP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R</m:t>
                  </m:r>
                </m:e>
                <m:sub>
                  <m:r>
                    <w:rPr>
                      <w:rFonts w:ascii="Cambria Math" w:eastAsia="Times New Roman" w:hAnsi="Cambria Math" w:cs="Times New Roman"/>
                      <w:sz w:val="28"/>
                      <w:szCs w:val="28"/>
                    </w:rPr>
                    <m:t>f</m:t>
                  </m:r>
                </m:sub>
              </m:sSub>
              <m:r>
                <w:rPr>
                  <w:rFonts w:ascii="Cambria Math" w:eastAsia="Times New Roman" w:hAnsi="Cambria Math" w:cs="Times New Roman"/>
                  <w:sz w:val="28"/>
                  <w:szCs w:val="28"/>
                </w:rPr>
                <m:t xml:space="preserve">= </m:t>
              </m:r>
              <m:rad>
                <m:radPr>
                  <m:ctrlPr>
                    <w:rPr>
                      <w:rFonts w:ascii="Cambria Math" w:eastAsia="Times New Roman" w:hAnsi="Cambria Math" w:cs="Times New Roman"/>
                      <w:sz w:val="28"/>
                      <w:szCs w:val="28"/>
                    </w:rPr>
                  </m:ctrlPr>
                </m:radPr>
                <m:deg/>
                <m:e>
                  <m:f>
                    <m:fPr>
                      <m:ctrlPr>
                        <w:rPr>
                          <w:rFonts w:ascii="Cambria Math" w:eastAsia="Times New Roman" w:hAnsi="Cambria Math" w:cs="Times New Roman"/>
                          <w:sz w:val="28"/>
                          <w:szCs w:val="28"/>
                        </w:rPr>
                      </m:ctrlPr>
                    </m:fPr>
                    <m:num>
                      <m:r>
                        <w:rPr>
                          <w:rFonts w:ascii="Cambria Math" w:eastAsia="Times New Roman" w:hAnsi="Cambria Math" w:cs="Times New Roman"/>
                          <w:sz w:val="28"/>
                          <w:szCs w:val="28"/>
                        </w:rPr>
                        <m:t>S</m:t>
                      </m:r>
                    </m:num>
                    <m:den>
                      <m:r>
                        <w:rPr>
                          <w:rFonts w:ascii="Cambria Math" w:eastAsia="Times New Roman" w:hAnsi="Cambria Math" w:cs="Times New Roman"/>
                          <w:sz w:val="28"/>
                          <w:szCs w:val="28"/>
                        </w:rPr>
                        <m:t>π</m:t>
                      </m:r>
                    </m:den>
                  </m:f>
                </m:e>
              </m:rad>
              <m:r>
                <w:rPr>
                  <w:rFonts w:ascii="Cambria Math" w:eastAsia="Times New Roman" w:hAnsi="Cambria Math" w:cs="Times New Roman"/>
                  <w:sz w:val="28"/>
                  <w:szCs w:val="28"/>
                </w:rPr>
                <m:t xml:space="preserve">= </m:t>
              </m:r>
              <m:rad>
                <m:radPr>
                  <m:ctrlPr>
                    <w:rPr>
                      <w:rFonts w:ascii="Cambria Math" w:eastAsia="Times New Roman" w:hAnsi="Cambria Math" w:cs="Times New Roman"/>
                      <w:sz w:val="28"/>
                      <w:szCs w:val="28"/>
                    </w:rPr>
                  </m:ctrlPr>
                </m:radPr>
                <m:deg/>
                <m:e>
                  <m:f>
                    <m:fPr>
                      <m:ctrlPr>
                        <w:rPr>
                          <w:rFonts w:ascii="Cambria Math" w:eastAsia="Times New Roman" w:hAnsi="Cambria Math" w:cs="Times New Roman"/>
                          <w:sz w:val="28"/>
                          <w:szCs w:val="28"/>
                        </w:rPr>
                      </m:ctrlPr>
                    </m:fPr>
                    <m:num>
                      <m:d>
                        <m:dPr>
                          <m:ctrlPr>
                            <w:rPr>
                              <w:rFonts w:ascii="Cambria Math" w:eastAsia="Times New Roman" w:hAnsi="Cambria Math" w:cs="Times New Roman"/>
                              <w:sz w:val="28"/>
                              <w:szCs w:val="28"/>
                            </w:rPr>
                          </m:ctrlPr>
                        </m:dPr>
                        <m:e>
                          <m:r>
                            <w:rPr>
                              <w:rFonts w:ascii="Cambria Math" w:eastAsia="Times New Roman" w:hAnsi="Cambria Math" w:cs="Times New Roman"/>
                              <w:sz w:val="28"/>
                              <w:szCs w:val="28"/>
                            </w:rPr>
                            <m:t xml:space="preserve">2,5 × </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-8</m:t>
                              </m:r>
                            </m:sup>
                          </m:sSup>
                        </m:e>
                      </m:d>
                    </m:num>
                    <m:den>
                      <m:r>
                        <w:rPr>
                          <w:rFonts w:ascii="Cambria Math" w:eastAsia="Times New Roman" w:hAnsi="Cambria Math" w:cs="Times New Roman"/>
                          <w:sz w:val="28"/>
                          <w:szCs w:val="28"/>
                        </w:rPr>
                        <m:t>π</m:t>
                      </m:r>
                    </m:den>
                  </m:f>
                </m:e>
              </m:rad>
              <m:r>
                <w:rPr>
                  <w:rFonts w:ascii="Cambria Math" w:eastAsia="Times New Roman" w:hAnsi="Cambria Math" w:cs="Times New Roman"/>
                  <w:sz w:val="28"/>
                  <w:szCs w:val="28"/>
                </w:rPr>
                <m:t xml:space="preserve">=8,92 × </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-5</m:t>
                  </m:r>
                </m:sup>
              </m:sSup>
            </m:oMath>
            <w:r w:rsidRPr="00D30118">
              <w:rPr>
                <w:rFonts w:ascii="Times New Roman" w:eastAsia="Times New Roman" w:hAnsi="Times New Roman" w:cs="Times New Roman"/>
                <w:sz w:val="28"/>
                <w:szCs w:val="28"/>
              </w:rPr>
              <w:t>, м</w:t>
            </w:r>
          </w:p>
        </w:tc>
        <w:tc>
          <w:tcPr>
            <w:tcW w:w="1808" w:type="dxa"/>
            <w:vAlign w:val="center"/>
          </w:tcPr>
          <w:p w:rsidR="00D30118" w:rsidRPr="00D30118" w:rsidRDefault="00D30118" w:rsidP="0027263A">
            <w:pPr>
              <w:pStyle w:val="normal"/>
              <w:ind w:firstLine="709"/>
              <w:rPr>
                <w:sz w:val="28"/>
                <w:szCs w:val="28"/>
              </w:rPr>
            </w:pPr>
          </w:p>
        </w:tc>
      </w:tr>
    </w:tbl>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Следующим шагом вычислим полную расходимость излучения (θ), рад</w:t>
      </w:r>
    </w:p>
    <w:tbl>
      <w:tblPr>
        <w:tblW w:w="9571" w:type="dxa"/>
        <w:tblBorders>
          <w:top w:val="nil"/>
          <w:left w:val="nil"/>
          <w:bottom w:val="nil"/>
          <w:right w:val="nil"/>
          <w:insideH w:val="nil"/>
          <w:insideV w:val="nil"/>
        </w:tblBorders>
        <w:tblLayout w:type="fixed"/>
        <w:tblLook w:val="0400"/>
      </w:tblPr>
      <w:tblGrid>
        <w:gridCol w:w="8046"/>
        <w:gridCol w:w="1525"/>
      </w:tblGrid>
      <w:tr w:rsidR="00D30118" w:rsidRPr="00D30118" w:rsidTr="00D30118">
        <w:tc>
          <w:tcPr>
            <w:tcW w:w="8046" w:type="dxa"/>
          </w:tcPr>
          <w:p w:rsidR="00D30118" w:rsidRPr="00D30118" w:rsidRDefault="00D30118" w:rsidP="0027263A">
            <w:pPr>
              <w:pStyle w:val="normal"/>
              <w:ind w:firstLine="709"/>
              <w:rPr>
                <w:sz w:val="28"/>
                <w:szCs w:val="28"/>
              </w:rPr>
            </w:pPr>
            <m:oMath>
              <m:r>
                <w:rPr>
                  <w:rFonts w:ascii="Cambria Math" w:eastAsia="Times New Roman" w:hAnsi="Cambria Math" w:cs="Times New Roman"/>
                  <w:sz w:val="28"/>
                  <w:szCs w:val="28"/>
                </w:rPr>
                <m:t xml:space="preserve">θ= </m:t>
              </m:r>
              <m:f>
                <m:fPr>
                  <m:ctrlPr>
                    <w:rPr>
                      <w:rFonts w:ascii="Cambria Math" w:eastAsia="Times New Roman" w:hAnsi="Cambria Math" w:cs="Times New Roman"/>
                      <w:sz w:val="28"/>
                      <w:szCs w:val="28"/>
                    </w:rPr>
                  </m:ctrlPr>
                </m:fPr>
                <m:num>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M</m:t>
                      </m:r>
                    </m:e>
                    <m:sup>
                      <m:r>
                        <w:rPr>
                          <w:rFonts w:ascii="Cambria Math" w:eastAsia="Times New Roman" w:hAnsi="Cambria Math" w:cs="Times New Roman"/>
                          <w:sz w:val="28"/>
                          <w:szCs w:val="28"/>
                        </w:rPr>
                        <m:t>2</m:t>
                      </m:r>
                    </m:sup>
                  </m:sSup>
                  <m:r>
                    <w:rPr>
                      <w:rFonts w:ascii="Cambria Math" w:eastAsia="Times New Roman" w:hAnsi="Cambria Math" w:cs="Times New Roman"/>
                      <w:sz w:val="28"/>
                      <w:szCs w:val="28"/>
                    </w:rPr>
                    <m:t>× λ ×4</m:t>
                  </m:r>
                </m:num>
                <m:den>
                  <m:r>
                    <w:rPr>
                      <w:rFonts w:ascii="Cambria Math" w:eastAsia="Times New Roman" w:hAnsi="Cambria Math" w:cs="Times New Roman"/>
                      <w:sz w:val="28"/>
                      <w:szCs w:val="28"/>
                    </w:rPr>
                    <m:t xml:space="preserve">π × </m:t>
                  </m:r>
                  <m:d>
                    <m:dPr>
                      <m:ctrlPr>
                        <w:rPr>
                          <w:rFonts w:ascii="Cambria Math" w:eastAsia="Times New Roman" w:hAnsi="Cambria Math" w:cs="Times New Roman"/>
                          <w:sz w:val="28"/>
                          <w:szCs w:val="28"/>
                        </w:rPr>
                      </m:ctrlPr>
                    </m:dPr>
                    <m:e>
                      <m:r>
                        <w:rPr>
                          <w:rFonts w:ascii="Cambria Math" w:eastAsia="Times New Roman" w:hAnsi="Cambria Math" w:cs="Times New Roman"/>
                          <w:sz w:val="28"/>
                          <w:szCs w:val="28"/>
                        </w:rPr>
                        <m:t>2 ×</m:t>
                      </m:r>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R</m:t>
                          </m:r>
                        </m:e>
                        <m:sub>
                          <m:r>
                            <w:rPr>
                              <w:rFonts w:ascii="Cambria Math" w:eastAsia="Times New Roman" w:hAnsi="Cambria Math" w:cs="Times New Roman"/>
                              <w:sz w:val="28"/>
                              <w:szCs w:val="28"/>
                            </w:rPr>
                            <m:t>f</m:t>
                          </m:r>
                        </m:sub>
                      </m:sSub>
                    </m:e>
                  </m:d>
                </m:den>
              </m:f>
              <m:r>
                <w:rPr>
                  <w:rFonts w:ascii="Cambria Math" w:eastAsia="Times New Roman" w:hAnsi="Cambria Math" w:cs="Times New Roman"/>
                  <w:sz w:val="28"/>
                  <w:szCs w:val="28"/>
                </w:rPr>
                <m:t xml:space="preserve">= </m:t>
              </m:r>
              <m:f>
                <m:fPr>
                  <m:ctrlPr>
                    <w:rPr>
                      <w:rFonts w:ascii="Cambria Math" w:eastAsia="Times New Roman" w:hAnsi="Cambria Math" w:cs="Times New Roman"/>
                      <w:sz w:val="28"/>
                      <w:szCs w:val="28"/>
                    </w:rPr>
                  </m:ctrlPr>
                </m:fPr>
                <m:num>
                  <m:r>
                    <w:rPr>
                      <w:rFonts w:ascii="Cambria Math" w:eastAsia="Times New Roman" w:hAnsi="Cambria Math" w:cs="Times New Roman"/>
                      <w:sz w:val="28"/>
                      <w:szCs w:val="28"/>
                    </w:rPr>
                    <m:t xml:space="preserve">100 × </m:t>
                  </m:r>
                  <m:d>
                    <m:dPr>
                      <m:ctrlPr>
                        <w:rPr>
                          <w:rFonts w:ascii="Cambria Math" w:eastAsia="Times New Roman" w:hAnsi="Cambria Math" w:cs="Times New Roman"/>
                          <w:sz w:val="28"/>
                          <w:szCs w:val="28"/>
                        </w:rPr>
                      </m:ctrlPr>
                    </m:dPr>
                    <m:e>
                      <m:r>
                        <w:rPr>
                          <w:rFonts w:ascii="Cambria Math" w:eastAsia="Times New Roman" w:hAnsi="Cambria Math" w:cs="Times New Roman"/>
                          <w:sz w:val="28"/>
                          <w:szCs w:val="28"/>
                        </w:rPr>
                        <m:t xml:space="preserve">1064 × </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-9</m:t>
                          </m:r>
                        </m:sup>
                      </m:sSup>
                    </m:e>
                  </m:d>
                  <m:r>
                    <w:rPr>
                      <w:rFonts w:ascii="Cambria Math" w:eastAsia="Times New Roman" w:hAnsi="Cambria Math" w:cs="Times New Roman"/>
                      <w:sz w:val="28"/>
                      <w:szCs w:val="28"/>
                    </w:rPr>
                    <m:t xml:space="preserve"> ×4</m:t>
                  </m:r>
                </m:num>
                <m:den>
                  <m:r>
                    <w:rPr>
                      <w:rFonts w:ascii="Cambria Math" w:eastAsia="Times New Roman" w:hAnsi="Cambria Math" w:cs="Times New Roman"/>
                      <w:sz w:val="28"/>
                      <w:szCs w:val="28"/>
                    </w:rPr>
                    <m:t xml:space="preserve">π × </m:t>
                  </m:r>
                  <m:d>
                    <m:dPr>
                      <m:ctrlPr>
                        <w:rPr>
                          <w:rFonts w:ascii="Cambria Math" w:eastAsia="Times New Roman" w:hAnsi="Cambria Math" w:cs="Times New Roman"/>
                          <w:sz w:val="28"/>
                          <w:szCs w:val="28"/>
                        </w:rPr>
                      </m:ctrlPr>
                    </m:dPr>
                    <m:e>
                      <m:r>
                        <w:rPr>
                          <w:rFonts w:ascii="Cambria Math" w:eastAsia="Times New Roman" w:hAnsi="Cambria Math" w:cs="Times New Roman"/>
                          <w:sz w:val="28"/>
                          <w:szCs w:val="28"/>
                        </w:rPr>
                        <m:t>2 ×8,9 ×</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-5</m:t>
                          </m:r>
                        </m:sup>
                      </m:sSup>
                    </m:e>
                  </m:d>
                </m:den>
              </m:f>
              <m:r>
                <w:rPr>
                  <w:rFonts w:ascii="Cambria Math" w:eastAsia="Times New Roman" w:hAnsi="Cambria Math" w:cs="Times New Roman"/>
                  <w:sz w:val="28"/>
                  <w:szCs w:val="28"/>
                </w:rPr>
                <m:t xml:space="preserve">=0,76 </m:t>
              </m:r>
            </m:oMath>
            <w:r w:rsidRPr="00D30118">
              <w:rPr>
                <w:rFonts w:ascii="Times New Roman" w:eastAsia="Times New Roman" w:hAnsi="Times New Roman" w:cs="Times New Roman"/>
                <w:sz w:val="28"/>
                <w:szCs w:val="28"/>
              </w:rPr>
              <w:t>, рад</w:t>
            </w:r>
          </w:p>
        </w:tc>
        <w:tc>
          <w:tcPr>
            <w:tcW w:w="1525" w:type="dxa"/>
          </w:tcPr>
          <w:p w:rsidR="00D30118" w:rsidRPr="00D30118" w:rsidRDefault="00D30118" w:rsidP="0027263A">
            <w:pPr>
              <w:pStyle w:val="normal"/>
              <w:ind w:firstLine="709"/>
              <w:rPr>
                <w:sz w:val="28"/>
                <w:szCs w:val="28"/>
              </w:rPr>
            </w:pPr>
          </w:p>
        </w:tc>
      </w:tr>
    </w:tbl>
    <w:p w:rsidR="00D30118" w:rsidRDefault="00D30118" w:rsidP="00D30118">
      <w:pPr>
        <w:pStyle w:val="normal"/>
        <w:ind w:firstLine="709"/>
        <w:rPr>
          <w:rFonts w:ascii="Times New Roman" w:eastAsia="Times New Roman" w:hAnsi="Times New Roman" w:cs="Times New Roman"/>
          <w:sz w:val="28"/>
          <w:szCs w:val="28"/>
        </w:rPr>
      </w:pP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lastRenderedPageBreak/>
        <w:t>Зная полную расходимость излучения найдём фокусное расстояние линзы (f), м:</w:t>
      </w:r>
    </w:p>
    <w:tbl>
      <w:tblPr>
        <w:tblW w:w="9571" w:type="dxa"/>
        <w:tblBorders>
          <w:top w:val="nil"/>
          <w:left w:val="nil"/>
          <w:bottom w:val="nil"/>
          <w:right w:val="nil"/>
          <w:insideH w:val="nil"/>
          <w:insideV w:val="nil"/>
        </w:tblBorders>
        <w:tblLayout w:type="fixed"/>
        <w:tblLook w:val="0400"/>
      </w:tblPr>
      <w:tblGrid>
        <w:gridCol w:w="7763"/>
        <w:gridCol w:w="1808"/>
      </w:tblGrid>
      <w:tr w:rsidR="00D30118" w:rsidRPr="00D30118" w:rsidTr="00D30118">
        <w:tc>
          <w:tcPr>
            <w:tcW w:w="7763" w:type="dxa"/>
          </w:tcPr>
          <w:p w:rsidR="00D30118" w:rsidRPr="00D30118" w:rsidRDefault="00D30118" w:rsidP="0027263A">
            <w:pPr>
              <w:pStyle w:val="normal"/>
              <w:ind w:firstLine="709"/>
              <w:rPr>
                <w:sz w:val="28"/>
                <w:szCs w:val="28"/>
              </w:rPr>
            </w:pPr>
            <m:oMath>
              <m:r>
                <w:rPr>
                  <w:rFonts w:ascii="Cambria Math" w:eastAsia="Times New Roman" w:hAnsi="Cambria Math" w:cs="Times New Roman"/>
                  <w:sz w:val="28"/>
                  <w:szCs w:val="28"/>
                </w:rPr>
                <m:t xml:space="preserve">f= </m:t>
              </m:r>
              <m:f>
                <m:fPr>
                  <m:ctrlPr>
                    <w:rPr>
                      <w:rFonts w:ascii="Cambria Math" w:eastAsia="Times New Roman" w:hAnsi="Cambria Math" w:cs="Times New Roman"/>
                      <w:sz w:val="28"/>
                      <w:szCs w:val="28"/>
                    </w:rPr>
                  </m:ctrlPr>
                </m:fPr>
                <m:num>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R</m:t>
                      </m:r>
                    </m:e>
                    <m:sub>
                      <m:r>
                        <w:rPr>
                          <w:rFonts w:ascii="Cambria Math" w:eastAsia="Times New Roman" w:hAnsi="Cambria Math" w:cs="Times New Roman"/>
                          <w:sz w:val="28"/>
                          <w:szCs w:val="28"/>
                        </w:rPr>
                        <m:t>f</m:t>
                      </m:r>
                    </m:sub>
                  </m:sSub>
                </m:num>
                <m:den>
                  <m:r>
                    <w:rPr>
                      <w:rFonts w:ascii="Cambria Math" w:eastAsia="Times New Roman" w:hAnsi="Cambria Math" w:cs="Times New Roman"/>
                      <w:sz w:val="28"/>
                      <w:szCs w:val="28"/>
                    </w:rPr>
                    <m:t>tg(</m:t>
                  </m:r>
                  <m:f>
                    <m:fPr>
                      <m:ctrlPr>
                        <w:rPr>
                          <w:rFonts w:ascii="Cambria Math" w:eastAsia="Times New Roman" w:hAnsi="Cambria Math" w:cs="Times New Roman"/>
                          <w:sz w:val="28"/>
                          <w:szCs w:val="28"/>
                        </w:rPr>
                      </m:ctrlPr>
                    </m:fPr>
                    <m:num>
                      <m:r>
                        <w:rPr>
                          <w:rFonts w:ascii="Cambria Math" w:eastAsia="Times New Roman" w:hAnsi="Cambria Math" w:cs="Times New Roman"/>
                          <w:sz w:val="28"/>
                          <w:szCs w:val="28"/>
                        </w:rPr>
                        <m:t>θ</m:t>
                      </m:r>
                    </m:num>
                    <m:den>
                      <m:r>
                        <w:rPr>
                          <w:rFonts w:ascii="Cambria Math" w:eastAsia="Times New Roman" w:hAnsi="Cambria Math" w:cs="Times New Roman"/>
                          <w:sz w:val="28"/>
                          <w:szCs w:val="28"/>
                        </w:rPr>
                        <m:t>2</m:t>
                      </m:r>
                    </m:den>
                  </m:f>
                  <m:r>
                    <w:rPr>
                      <w:rFonts w:ascii="Cambria Math" w:eastAsia="Times New Roman" w:hAnsi="Cambria Math" w:cs="Times New Roman"/>
                      <w:sz w:val="28"/>
                      <w:szCs w:val="28"/>
                    </w:rPr>
                    <m:t>)</m:t>
                  </m:r>
                </m:den>
              </m:f>
              <m:r>
                <w:rPr>
                  <w:rFonts w:ascii="Cambria Math" w:eastAsia="Times New Roman" w:hAnsi="Cambria Math" w:cs="Times New Roman"/>
                  <w:sz w:val="28"/>
                  <w:szCs w:val="28"/>
                </w:rPr>
                <m:t xml:space="preserve">= </m:t>
              </m:r>
              <m:f>
                <m:fPr>
                  <m:ctrlPr>
                    <w:rPr>
                      <w:rFonts w:ascii="Cambria Math" w:eastAsia="Times New Roman" w:hAnsi="Cambria Math" w:cs="Times New Roman"/>
                      <w:sz w:val="28"/>
                      <w:szCs w:val="28"/>
                    </w:rPr>
                  </m:ctrlPr>
                </m:fPr>
                <m:num>
                  <m:r>
                    <w:rPr>
                      <w:rFonts w:ascii="Cambria Math" w:eastAsia="Times New Roman" w:hAnsi="Cambria Math" w:cs="Times New Roman"/>
                      <w:sz w:val="28"/>
                      <w:szCs w:val="28"/>
                    </w:rPr>
                    <m:t xml:space="preserve">8,92 × </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-5</m:t>
                      </m:r>
                    </m:sup>
                  </m:sSup>
                </m:num>
                <m:den>
                  <m:r>
                    <w:rPr>
                      <w:rFonts w:ascii="Cambria Math" w:eastAsia="Times New Roman" w:hAnsi="Cambria Math" w:cs="Times New Roman"/>
                      <w:sz w:val="28"/>
                      <w:szCs w:val="28"/>
                    </w:rPr>
                    <m:t>tg(0,38)</m:t>
                  </m:r>
                </m:den>
              </m:f>
              <m:r>
                <w:rPr>
                  <w:rFonts w:ascii="Cambria Math" w:eastAsia="Times New Roman" w:hAnsi="Cambria Math" w:cs="Times New Roman"/>
                  <w:sz w:val="28"/>
                  <w:szCs w:val="28"/>
                </w:rPr>
                <m:t xml:space="preserve">=2,24 × </m:t>
              </m:r>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10</m:t>
                  </m:r>
                </m:e>
                <m:sup>
                  <m:r>
                    <w:rPr>
                      <w:rFonts w:ascii="Cambria Math" w:eastAsia="Times New Roman" w:hAnsi="Cambria Math" w:cs="Times New Roman"/>
                      <w:sz w:val="28"/>
                      <w:szCs w:val="28"/>
                    </w:rPr>
                    <m:t>-4</m:t>
                  </m:r>
                </m:sup>
              </m:sSup>
            </m:oMath>
            <w:r w:rsidRPr="00D30118">
              <w:rPr>
                <w:rFonts w:ascii="Times New Roman" w:eastAsia="Times New Roman" w:hAnsi="Times New Roman" w:cs="Times New Roman"/>
                <w:sz w:val="28"/>
                <w:szCs w:val="28"/>
              </w:rPr>
              <w:t>, м</w:t>
            </w:r>
          </w:p>
        </w:tc>
        <w:tc>
          <w:tcPr>
            <w:tcW w:w="1808" w:type="dxa"/>
          </w:tcPr>
          <w:p w:rsidR="00D30118" w:rsidRPr="00D30118" w:rsidRDefault="00D30118" w:rsidP="0027263A">
            <w:pPr>
              <w:pStyle w:val="normal"/>
              <w:ind w:firstLine="709"/>
              <w:rPr>
                <w:sz w:val="28"/>
                <w:szCs w:val="28"/>
              </w:rPr>
            </w:pPr>
          </w:p>
        </w:tc>
      </w:tr>
    </w:tbl>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Для определения параметров системы при отклонении плотности мощности от заданного значения произведём вычисления повторно, но плотность мощности (W) заменим на (W x (dW/100)), тогда новое фокусное расстояние (f(dW)) примет значение:</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f (dW) = 2,82 x 10</w:t>
      </w:r>
      <w:r w:rsidRPr="00D30118">
        <w:rPr>
          <w:rFonts w:ascii="Times New Roman" w:eastAsia="Times New Roman" w:hAnsi="Times New Roman" w:cs="Times New Roman"/>
          <w:sz w:val="28"/>
          <w:szCs w:val="28"/>
          <w:vertAlign w:val="superscript"/>
        </w:rPr>
        <w:t xml:space="preserve">-4 </w:t>
      </w:r>
      <w:r w:rsidRPr="00D30118">
        <w:rPr>
          <w:rFonts w:ascii="Times New Roman" w:eastAsia="Times New Roman" w:hAnsi="Times New Roman" w:cs="Times New Roman"/>
          <w:sz w:val="28"/>
          <w:szCs w:val="28"/>
        </w:rPr>
        <w:t>м</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 xml:space="preserve">Значит, отклонение от положения фокуса (Δf) не должно превышать: </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 xml:space="preserve">  Δf = </w:t>
      </w:r>
      <m:oMath>
        <m:r>
          <w:rPr>
            <w:rFonts w:ascii="Cambria Math" w:hAnsi="Cambria Math"/>
            <w:sz w:val="28"/>
            <w:szCs w:val="28"/>
          </w:rPr>
          <m:t>±</m:t>
        </m:r>
      </m:oMath>
      <w:r w:rsidRPr="00D30118">
        <w:rPr>
          <w:rFonts w:ascii="Times New Roman" w:eastAsia="Times New Roman" w:hAnsi="Times New Roman" w:cs="Times New Roman"/>
          <w:sz w:val="28"/>
          <w:szCs w:val="28"/>
        </w:rPr>
        <w:t xml:space="preserve"> 6 х 10</w:t>
      </w:r>
      <w:r w:rsidRPr="00D30118">
        <w:rPr>
          <w:rFonts w:ascii="Times New Roman" w:eastAsia="Times New Roman" w:hAnsi="Times New Roman" w:cs="Times New Roman"/>
          <w:sz w:val="28"/>
          <w:szCs w:val="28"/>
          <w:vertAlign w:val="superscript"/>
        </w:rPr>
        <w:t xml:space="preserve">-5 </w:t>
      </w:r>
      <w:r w:rsidRPr="00D30118">
        <w:rPr>
          <w:rFonts w:ascii="Times New Roman" w:eastAsia="Times New Roman" w:hAnsi="Times New Roman" w:cs="Times New Roman"/>
          <w:sz w:val="28"/>
          <w:szCs w:val="28"/>
        </w:rPr>
        <w:t>м.</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 xml:space="preserve">Так же качество излучения (параметр  </w:t>
      </w:r>
      <m:oMath>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M</m:t>
            </m:r>
          </m:e>
          <m:sup>
            <m:r>
              <w:rPr>
                <w:rFonts w:ascii="Cambria Math" w:eastAsia="Times New Roman" w:hAnsi="Cambria Math" w:cs="Times New Roman"/>
                <w:sz w:val="28"/>
                <w:szCs w:val="28"/>
              </w:rPr>
              <m:t>2</m:t>
            </m:r>
          </m:sup>
        </m:sSup>
      </m:oMath>
      <w:r w:rsidRPr="00D30118">
        <w:rPr>
          <w:rFonts w:ascii="Times New Roman" w:eastAsia="Times New Roman" w:hAnsi="Times New Roman" w:cs="Times New Roman"/>
          <w:sz w:val="28"/>
          <w:szCs w:val="28"/>
        </w:rPr>
        <w:t xml:space="preserve">) оказывает сильное влияние на фокусное расстояние линзы. На рис. 3.2.1.1 приведена зависимость фокусного расстояния линзы от параметра качества </w:t>
      </w:r>
      <m:oMath>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M</m:t>
            </m:r>
          </m:e>
          <m:sup>
            <m:r>
              <w:rPr>
                <w:rFonts w:ascii="Cambria Math" w:eastAsia="Times New Roman" w:hAnsi="Cambria Math" w:cs="Times New Roman"/>
                <w:sz w:val="28"/>
                <w:szCs w:val="28"/>
              </w:rPr>
              <m:t>2</m:t>
            </m:r>
          </m:sup>
        </m:sSup>
        <m:r>
          <w:rPr>
            <w:rFonts w:ascii="Cambria Math" w:eastAsia="Times New Roman" w:hAnsi="Cambria Math" w:cs="Times New Roman"/>
            <w:sz w:val="28"/>
            <w:szCs w:val="28"/>
          </w:rPr>
          <m:t>.</m:t>
        </m:r>
      </m:oMath>
      <w:r w:rsidRPr="00D30118">
        <w:rPr>
          <w:rFonts w:ascii="Times New Roman" w:eastAsia="Times New Roman" w:hAnsi="Times New Roman" w:cs="Times New Roman"/>
          <w:sz w:val="28"/>
          <w:szCs w:val="28"/>
        </w:rPr>
        <w:t xml:space="preserve"> Данная зависимость позволяет определить линзу для фокусировки излучения с заданным </w:t>
      </w:r>
      <m:oMath>
        <m:sSup>
          <m:sSupPr>
            <m:ctrlPr>
              <w:rPr>
                <w:rFonts w:ascii="Cambria Math" w:eastAsia="Times New Roman" w:hAnsi="Cambria Math" w:cs="Times New Roman"/>
                <w:sz w:val="28"/>
                <w:szCs w:val="28"/>
              </w:rPr>
            </m:ctrlPr>
          </m:sSupPr>
          <m:e>
            <m:r>
              <w:rPr>
                <w:rFonts w:ascii="Cambria Math" w:eastAsia="Times New Roman" w:hAnsi="Cambria Math" w:cs="Times New Roman"/>
                <w:sz w:val="28"/>
                <w:szCs w:val="28"/>
              </w:rPr>
              <m:t>M</m:t>
            </m:r>
          </m:e>
          <m:sup>
            <m:r>
              <w:rPr>
                <w:rFonts w:ascii="Cambria Math" w:eastAsia="Times New Roman" w:hAnsi="Cambria Math" w:cs="Times New Roman"/>
                <w:sz w:val="28"/>
                <w:szCs w:val="28"/>
              </w:rPr>
              <m:t>2</m:t>
            </m:r>
          </m:sup>
        </m:sSup>
      </m:oMath>
      <w:r w:rsidRPr="00D30118">
        <w:rPr>
          <w:rFonts w:ascii="Times New Roman" w:eastAsia="Times New Roman" w:hAnsi="Times New Roman" w:cs="Times New Roman"/>
          <w:sz w:val="28"/>
          <w:szCs w:val="28"/>
        </w:rPr>
        <w:t xml:space="preserve">. </w:t>
      </w:r>
    </w:p>
    <w:p w:rsidR="00D30118" w:rsidRPr="00D30118" w:rsidRDefault="00D30118" w:rsidP="0027263A">
      <w:pPr>
        <w:pStyle w:val="normal"/>
        <w:ind w:firstLine="709"/>
        <w:rPr>
          <w:sz w:val="28"/>
          <w:szCs w:val="28"/>
        </w:rPr>
      </w:pPr>
      <w:r w:rsidRPr="00D30118">
        <w:rPr>
          <w:noProof/>
          <w:sz w:val="28"/>
          <w:szCs w:val="28"/>
        </w:rPr>
        <w:drawing>
          <wp:inline distT="114300" distB="114300" distL="114300" distR="114300">
            <wp:extent cx="5497934" cy="2180363"/>
            <wp:effectExtent l="0" t="0" r="0" b="0"/>
            <wp:docPr id="33"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9"/>
                    <a:srcRect/>
                    <a:stretch>
                      <a:fillRect/>
                    </a:stretch>
                  </pic:blipFill>
                  <pic:spPr>
                    <a:xfrm>
                      <a:off x="0" y="0"/>
                      <a:ext cx="5497934" cy="2180363"/>
                    </a:xfrm>
                    <a:prstGeom prst="rect">
                      <a:avLst/>
                    </a:prstGeom>
                    <a:ln/>
                  </pic:spPr>
                </pic:pic>
              </a:graphicData>
            </a:graphic>
          </wp:inline>
        </w:drawing>
      </w:r>
      <w:r w:rsidRPr="00D30118">
        <w:rPr>
          <w:rFonts w:ascii="Times New Roman" w:eastAsia="Times New Roman" w:hAnsi="Times New Roman" w:cs="Times New Roman"/>
          <w:sz w:val="28"/>
          <w:szCs w:val="28"/>
        </w:rPr>
        <w:br/>
        <w:t xml:space="preserve">Рис. </w:t>
      </w:r>
      <w:r w:rsidR="0027263A">
        <w:rPr>
          <w:rFonts w:ascii="Times New Roman" w:eastAsia="Times New Roman" w:hAnsi="Times New Roman" w:cs="Times New Roman"/>
          <w:sz w:val="28"/>
          <w:szCs w:val="28"/>
        </w:rPr>
        <w:t>2.2</w:t>
      </w:r>
      <w:r w:rsidRPr="00D30118">
        <w:rPr>
          <w:rFonts w:ascii="Times New Roman" w:eastAsia="Times New Roman" w:hAnsi="Times New Roman" w:cs="Times New Roman"/>
          <w:sz w:val="28"/>
          <w:szCs w:val="28"/>
        </w:rPr>
        <w:t>.1. Зависимость фокусного расстояние от параметра качества</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 xml:space="preserve">Исходя из данного расчёта была предложена схема установки (рис. </w:t>
      </w:r>
      <w:r w:rsidR="0027263A">
        <w:rPr>
          <w:rFonts w:ascii="Times New Roman" w:eastAsia="Times New Roman" w:hAnsi="Times New Roman" w:cs="Times New Roman"/>
          <w:sz w:val="28"/>
          <w:szCs w:val="28"/>
        </w:rPr>
        <w:t>2.2.2</w:t>
      </w:r>
      <w:r w:rsidRPr="00D30118">
        <w:rPr>
          <w:rFonts w:ascii="Times New Roman" w:eastAsia="Times New Roman" w:hAnsi="Times New Roman" w:cs="Times New Roman"/>
          <w:sz w:val="28"/>
          <w:szCs w:val="28"/>
        </w:rPr>
        <w:t>).</w:t>
      </w:r>
    </w:p>
    <w:p w:rsidR="00D30118" w:rsidRPr="00D30118" w:rsidRDefault="00D30118" w:rsidP="00B60065">
      <w:pPr>
        <w:pStyle w:val="normal"/>
        <w:ind w:firstLine="0"/>
        <w:jc w:val="center"/>
        <w:rPr>
          <w:sz w:val="28"/>
          <w:szCs w:val="28"/>
        </w:rPr>
      </w:pPr>
      <w:r w:rsidRPr="00D30118">
        <w:rPr>
          <w:noProof/>
          <w:sz w:val="28"/>
          <w:szCs w:val="28"/>
        </w:rPr>
        <w:lastRenderedPageBreak/>
        <w:drawing>
          <wp:inline distT="114300" distB="114300" distL="114300" distR="114300">
            <wp:extent cx="6124575" cy="1699350"/>
            <wp:effectExtent l="0" t="0" r="0" b="0"/>
            <wp:docPr id="31"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30"/>
                    <a:srcRect b="50986"/>
                    <a:stretch>
                      <a:fillRect/>
                    </a:stretch>
                  </pic:blipFill>
                  <pic:spPr>
                    <a:xfrm>
                      <a:off x="0" y="0"/>
                      <a:ext cx="6124575" cy="1699350"/>
                    </a:xfrm>
                    <a:prstGeom prst="rect">
                      <a:avLst/>
                    </a:prstGeom>
                    <a:ln/>
                  </pic:spPr>
                </pic:pic>
              </a:graphicData>
            </a:graphic>
          </wp:inline>
        </w:drawing>
      </w:r>
    </w:p>
    <w:p w:rsidR="00D30118" w:rsidRPr="00D30118" w:rsidRDefault="00D30118" w:rsidP="0027263A">
      <w:pPr>
        <w:pStyle w:val="normal"/>
        <w:jc w:val="center"/>
        <w:rPr>
          <w:sz w:val="28"/>
          <w:szCs w:val="28"/>
        </w:rPr>
      </w:pPr>
      <w:r w:rsidRPr="00D30118">
        <w:rPr>
          <w:rFonts w:ascii="Times New Roman" w:eastAsia="Times New Roman" w:hAnsi="Times New Roman" w:cs="Times New Roman"/>
          <w:sz w:val="28"/>
          <w:szCs w:val="28"/>
        </w:rPr>
        <w:t xml:space="preserve">Рис. </w:t>
      </w:r>
      <w:r w:rsidR="0027263A">
        <w:rPr>
          <w:rFonts w:ascii="Times New Roman" w:eastAsia="Times New Roman" w:hAnsi="Times New Roman" w:cs="Times New Roman"/>
          <w:sz w:val="28"/>
          <w:szCs w:val="28"/>
        </w:rPr>
        <w:t>2.2.2</w:t>
      </w:r>
      <w:r w:rsidRPr="00D30118">
        <w:rPr>
          <w:rFonts w:ascii="Times New Roman" w:eastAsia="Times New Roman" w:hAnsi="Times New Roman" w:cs="Times New Roman"/>
          <w:sz w:val="28"/>
          <w:szCs w:val="28"/>
        </w:rPr>
        <w:t>. Общий вид установки для лазерного наклепа, 1 - Зеркало глухое, отражение &gt;99,5%; 2 - Пассивный затвор, Cr:YAG; 3 - Кристалл Nd:YAG; 4 - Пассивный затвор, LiF:F</w:t>
      </w:r>
      <w:r w:rsidRPr="00D30118">
        <w:rPr>
          <w:rFonts w:ascii="Times New Roman" w:eastAsia="Times New Roman" w:hAnsi="Times New Roman" w:cs="Times New Roman"/>
          <w:sz w:val="28"/>
          <w:szCs w:val="28"/>
          <w:vertAlign w:val="subscript"/>
        </w:rPr>
        <w:t>2</w:t>
      </w:r>
      <w:r w:rsidRPr="00D30118">
        <w:rPr>
          <w:rFonts w:ascii="Times New Roman" w:eastAsia="Times New Roman" w:hAnsi="Times New Roman" w:cs="Times New Roman"/>
          <w:sz w:val="28"/>
          <w:szCs w:val="28"/>
        </w:rPr>
        <w:t>; 5 - Зеркало выходное, отражение 53%;</w:t>
      </w:r>
    </w:p>
    <w:p w:rsidR="00D30118" w:rsidRPr="00D30118" w:rsidRDefault="00D30118" w:rsidP="0027263A">
      <w:pPr>
        <w:pStyle w:val="normal"/>
        <w:jc w:val="center"/>
        <w:rPr>
          <w:sz w:val="28"/>
          <w:szCs w:val="28"/>
        </w:rPr>
      </w:pPr>
      <w:r w:rsidRPr="00D30118">
        <w:rPr>
          <w:rFonts w:ascii="Times New Roman" w:eastAsia="Times New Roman" w:hAnsi="Times New Roman" w:cs="Times New Roman"/>
          <w:sz w:val="28"/>
          <w:szCs w:val="28"/>
        </w:rPr>
        <w:t>6 -  Кристалл Nd:YAG; 7 - Зеркало глухое, отражение 99,5%? 45</w:t>
      </w:r>
      <w:r w:rsidRPr="00D30118">
        <w:rPr>
          <w:rFonts w:ascii="Times New Roman" w:eastAsia="Times New Roman" w:hAnsi="Times New Roman" w:cs="Times New Roman"/>
          <w:sz w:val="28"/>
          <w:szCs w:val="28"/>
          <w:vertAlign w:val="superscript"/>
        </w:rPr>
        <w:t>o</w:t>
      </w:r>
      <w:r w:rsidRPr="00D30118">
        <w:rPr>
          <w:rFonts w:ascii="Times New Roman" w:eastAsia="Times New Roman" w:hAnsi="Times New Roman" w:cs="Times New Roman"/>
          <w:sz w:val="28"/>
          <w:szCs w:val="28"/>
        </w:rPr>
        <w:t>;</w:t>
      </w:r>
    </w:p>
    <w:p w:rsidR="00D30118" w:rsidRPr="00D30118" w:rsidRDefault="00D30118" w:rsidP="0027263A">
      <w:pPr>
        <w:pStyle w:val="normal"/>
        <w:jc w:val="center"/>
        <w:rPr>
          <w:sz w:val="28"/>
          <w:szCs w:val="28"/>
        </w:rPr>
      </w:pPr>
      <w:r w:rsidRPr="00D30118">
        <w:rPr>
          <w:rFonts w:ascii="Times New Roman" w:eastAsia="Times New Roman" w:hAnsi="Times New Roman" w:cs="Times New Roman"/>
          <w:sz w:val="28"/>
          <w:szCs w:val="28"/>
        </w:rPr>
        <w:t>8 - Линза собирающая; 9 - Кювета с водой; 10 - Поглощающее покрытие; 11  - Образец.</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Стоит заметить, что для обеспечения требуемой плотности мощности требуется значительно увеличить параметр качества излучения, либо значительно повысить энергию в импульсе.</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 xml:space="preserve">Для обработки поверхности была предложена следующая схема заполнения образца (рис. </w:t>
      </w:r>
      <w:r w:rsidR="0027263A">
        <w:rPr>
          <w:rFonts w:ascii="Times New Roman" w:eastAsia="Times New Roman" w:hAnsi="Times New Roman" w:cs="Times New Roman"/>
          <w:sz w:val="28"/>
          <w:szCs w:val="28"/>
        </w:rPr>
        <w:t>2.2.3</w:t>
      </w:r>
      <w:r w:rsidRPr="00D30118">
        <w:rPr>
          <w:rFonts w:ascii="Times New Roman" w:eastAsia="Times New Roman" w:hAnsi="Times New Roman" w:cs="Times New Roman"/>
          <w:sz w:val="28"/>
          <w:szCs w:val="28"/>
        </w:rPr>
        <w:t>).</w:t>
      </w:r>
    </w:p>
    <w:p w:rsidR="00D30118" w:rsidRPr="00D30118" w:rsidRDefault="00D30118" w:rsidP="0027263A">
      <w:pPr>
        <w:pStyle w:val="normal"/>
        <w:ind w:firstLine="709"/>
        <w:jc w:val="center"/>
        <w:rPr>
          <w:sz w:val="28"/>
          <w:szCs w:val="28"/>
        </w:rPr>
      </w:pPr>
      <w:r w:rsidRPr="00D30118">
        <w:rPr>
          <w:noProof/>
          <w:sz w:val="28"/>
          <w:szCs w:val="28"/>
        </w:rPr>
        <w:drawing>
          <wp:inline distT="0" distB="0" distL="0" distR="0">
            <wp:extent cx="2683238" cy="1942153"/>
            <wp:effectExtent l="0" t="0" r="0" b="0"/>
            <wp:docPr id="19" name="image9.png" descr="Схема заполнения.png"/>
            <wp:cNvGraphicFramePr/>
            <a:graphic xmlns:a="http://schemas.openxmlformats.org/drawingml/2006/main">
              <a:graphicData uri="http://schemas.openxmlformats.org/drawingml/2006/picture">
                <pic:pic xmlns:pic="http://schemas.openxmlformats.org/drawingml/2006/picture">
                  <pic:nvPicPr>
                    <pic:cNvPr id="0" name="image9.png" descr="Схема заполнения.png"/>
                    <pic:cNvPicPr preferRelativeResize="0"/>
                  </pic:nvPicPr>
                  <pic:blipFill>
                    <a:blip r:embed="rId31"/>
                    <a:srcRect/>
                    <a:stretch>
                      <a:fillRect/>
                    </a:stretch>
                  </pic:blipFill>
                  <pic:spPr>
                    <a:xfrm>
                      <a:off x="0" y="0"/>
                      <a:ext cx="2683238" cy="1942153"/>
                    </a:xfrm>
                    <a:prstGeom prst="rect">
                      <a:avLst/>
                    </a:prstGeom>
                    <a:ln/>
                  </pic:spPr>
                </pic:pic>
              </a:graphicData>
            </a:graphic>
          </wp:inline>
        </w:drawing>
      </w:r>
      <w:r w:rsidRPr="00D30118">
        <w:rPr>
          <w:rFonts w:ascii="Times New Roman" w:eastAsia="Times New Roman" w:hAnsi="Times New Roman" w:cs="Times New Roman"/>
          <w:sz w:val="28"/>
          <w:szCs w:val="28"/>
        </w:rPr>
        <w:br/>
        <w:t xml:space="preserve">Рис. </w:t>
      </w:r>
      <w:r w:rsidR="0027263A">
        <w:rPr>
          <w:rFonts w:ascii="Times New Roman" w:eastAsia="Times New Roman" w:hAnsi="Times New Roman" w:cs="Times New Roman"/>
          <w:sz w:val="28"/>
          <w:szCs w:val="28"/>
        </w:rPr>
        <w:t>2.2.3</w:t>
      </w:r>
      <w:r w:rsidRPr="00D30118">
        <w:rPr>
          <w:rFonts w:ascii="Times New Roman" w:eastAsia="Times New Roman" w:hAnsi="Times New Roman" w:cs="Times New Roman"/>
          <w:sz w:val="28"/>
          <w:szCs w:val="28"/>
        </w:rPr>
        <w:t>. Схема заполнения рабочей области при заданном перекрытии по осям Ох, и Оу. Цифрами 1, 2, 3 – отмечены области, повторной обработки, появляющиеся вследствие наличия перекрытия по той, или иной оси.</w:t>
      </w:r>
    </w:p>
    <w:p w:rsidR="00D30118" w:rsidRDefault="00D30118" w:rsidP="0027263A">
      <w:pPr>
        <w:pStyle w:val="normal"/>
        <w:ind w:firstLine="709"/>
        <w:rPr>
          <w:rFonts w:ascii="Times New Roman" w:eastAsia="Times New Roman" w:hAnsi="Times New Roman" w:cs="Times New Roman"/>
          <w:sz w:val="28"/>
          <w:szCs w:val="28"/>
        </w:rPr>
      </w:pPr>
    </w:p>
    <w:p w:rsidR="0027263A" w:rsidRPr="00D30118" w:rsidRDefault="0027263A" w:rsidP="0027263A">
      <w:pPr>
        <w:pStyle w:val="normal"/>
        <w:ind w:firstLine="709"/>
        <w:rPr>
          <w:sz w:val="28"/>
          <w:szCs w:val="28"/>
        </w:rPr>
      </w:pP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lastRenderedPageBreak/>
        <w:t>Для нахождения точного фокусного расстояния, а также размера отпечатка в фокусе проведена серия экспериментов с изменением фокусного расстояния и последующим измерением размера отпечатка. Измерения проводились на образце жаропрочного никелевого сплава ВКНА1В, наклепанном материале, без защитного покрытия.</w:t>
      </w:r>
    </w:p>
    <w:p w:rsidR="00D30118" w:rsidRPr="00D30118" w:rsidRDefault="00D30118" w:rsidP="00D30118">
      <w:pPr>
        <w:pStyle w:val="normal"/>
        <w:ind w:firstLine="709"/>
        <w:jc w:val="center"/>
        <w:rPr>
          <w:sz w:val="28"/>
          <w:szCs w:val="28"/>
        </w:rPr>
      </w:pPr>
      <w:r w:rsidRPr="00D30118">
        <w:rPr>
          <w:noProof/>
          <w:sz w:val="28"/>
          <w:szCs w:val="28"/>
        </w:rPr>
        <w:drawing>
          <wp:inline distT="0" distB="0" distL="0" distR="0">
            <wp:extent cx="2097616" cy="1998134"/>
            <wp:effectExtent l="19050" t="0" r="0" b="0"/>
            <wp:docPr id="83" name="image116.png" descr="https://lh3.googleusercontent.com/8wyeRItHmSXot23Zyu1SEBE2rUqIvClCTu-HKG_3m4VjT7Lp40CnM9nCAmxPc5qAn9J5G7iWN8nymsoEGgbCxgioGgtjnrqoVIXQkTXYFW2bKa66uTc6BiCvCYecnzBwupS-BQc-"/>
            <wp:cNvGraphicFramePr/>
            <a:graphic xmlns:a="http://schemas.openxmlformats.org/drawingml/2006/main">
              <a:graphicData uri="http://schemas.openxmlformats.org/drawingml/2006/picture">
                <pic:pic xmlns:pic="http://schemas.openxmlformats.org/drawingml/2006/picture">
                  <pic:nvPicPr>
                    <pic:cNvPr id="0" name="image116.png" descr="https://lh3.googleusercontent.com/8wyeRItHmSXot23Zyu1SEBE2rUqIvClCTu-HKG_3m4VjT7Lp40CnM9nCAmxPc5qAn9J5G7iWN8nymsoEGgbCxgioGgtjnrqoVIXQkTXYFW2bKa66uTc6BiCvCYecnzBwupS-BQc-"/>
                    <pic:cNvPicPr preferRelativeResize="0"/>
                  </pic:nvPicPr>
                  <pic:blipFill>
                    <a:blip r:embed="rId32" cstate="print"/>
                    <a:srcRect l="24629" r="14436"/>
                    <a:stretch>
                      <a:fillRect/>
                    </a:stretch>
                  </pic:blipFill>
                  <pic:spPr>
                    <a:xfrm>
                      <a:off x="0" y="0"/>
                      <a:ext cx="2099357" cy="1999792"/>
                    </a:xfrm>
                    <a:prstGeom prst="rect">
                      <a:avLst/>
                    </a:prstGeom>
                    <a:ln/>
                  </pic:spPr>
                </pic:pic>
              </a:graphicData>
            </a:graphic>
          </wp:inline>
        </w:drawing>
      </w:r>
    </w:p>
    <w:p w:rsidR="00D30118" w:rsidRPr="00D30118" w:rsidRDefault="00D30118" w:rsidP="00D30118">
      <w:pPr>
        <w:pStyle w:val="normal"/>
        <w:ind w:firstLine="709"/>
        <w:jc w:val="center"/>
        <w:rPr>
          <w:sz w:val="28"/>
          <w:szCs w:val="28"/>
        </w:rPr>
      </w:pPr>
      <w:r w:rsidRPr="00D30118">
        <w:rPr>
          <w:rFonts w:ascii="Times New Roman" w:eastAsia="Times New Roman" w:hAnsi="Times New Roman" w:cs="Times New Roman"/>
          <w:sz w:val="28"/>
          <w:szCs w:val="28"/>
        </w:rPr>
        <w:t xml:space="preserve">Рис. </w:t>
      </w:r>
      <w:r w:rsidR="0027263A">
        <w:rPr>
          <w:rFonts w:ascii="Times New Roman" w:eastAsia="Times New Roman" w:hAnsi="Times New Roman" w:cs="Times New Roman"/>
          <w:sz w:val="28"/>
          <w:szCs w:val="28"/>
        </w:rPr>
        <w:t>2.2.4</w:t>
      </w:r>
      <w:r w:rsidRPr="00D30118">
        <w:rPr>
          <w:rFonts w:ascii="Times New Roman" w:eastAsia="Times New Roman" w:hAnsi="Times New Roman" w:cs="Times New Roman"/>
          <w:sz w:val="28"/>
          <w:szCs w:val="28"/>
        </w:rPr>
        <w:t>. Результат эксперимента</w:t>
      </w:r>
    </w:p>
    <w:p w:rsidR="00D30118" w:rsidRPr="00D30118" w:rsidRDefault="00D30118" w:rsidP="00D30118">
      <w:pPr>
        <w:pStyle w:val="normal"/>
        <w:ind w:firstLine="709"/>
        <w:jc w:val="right"/>
        <w:rPr>
          <w:sz w:val="28"/>
          <w:szCs w:val="28"/>
        </w:rPr>
      </w:pPr>
      <w:r w:rsidRPr="00D30118">
        <w:rPr>
          <w:rFonts w:ascii="Times New Roman" w:eastAsia="Times New Roman" w:hAnsi="Times New Roman" w:cs="Times New Roman"/>
          <w:sz w:val="28"/>
          <w:szCs w:val="28"/>
        </w:rPr>
        <w:t xml:space="preserve">Табл. </w:t>
      </w:r>
      <w:r w:rsidR="0027263A">
        <w:rPr>
          <w:rFonts w:ascii="Times New Roman" w:eastAsia="Times New Roman" w:hAnsi="Times New Roman" w:cs="Times New Roman"/>
          <w:sz w:val="28"/>
          <w:szCs w:val="28"/>
        </w:rPr>
        <w:t>2.4</w:t>
      </w:r>
      <w:r w:rsidRPr="00D30118">
        <w:rPr>
          <w:rFonts w:ascii="Times New Roman" w:eastAsia="Times New Roman" w:hAnsi="Times New Roman" w:cs="Times New Roman"/>
          <w:sz w:val="28"/>
          <w:szCs w:val="28"/>
        </w:rPr>
        <w:t>. Размер отпечатка в зависимости от фокусного расстояния</w:t>
      </w:r>
    </w:p>
    <w:tbl>
      <w:tblPr>
        <w:tblW w:w="9456" w:type="dxa"/>
        <w:tblLayout w:type="fixed"/>
        <w:tblLook w:val="0400"/>
      </w:tblPr>
      <w:tblGrid>
        <w:gridCol w:w="4728"/>
        <w:gridCol w:w="4728"/>
      </w:tblGrid>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Установка линзы по оси z, мм</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Диаметр пучка (отн. ед.)</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56</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56,5</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3</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57</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2</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57,5</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3</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58</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4</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58,2</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4</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58,4</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4</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58,6</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7</w:t>
            </w:r>
          </w:p>
        </w:tc>
      </w:tr>
      <w:tr w:rsidR="00D30118" w:rsidRPr="00D30118" w:rsidTr="00D30118">
        <w:trPr>
          <w:trHeight w:val="22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58,8</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4</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59</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lastRenderedPageBreak/>
              <w:t>59,2</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59,5</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60</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60,5</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7</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61</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7</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61,5</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8</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62</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10</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62,5</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19</w:t>
            </w:r>
          </w:p>
        </w:tc>
      </w:tr>
      <w:tr w:rsidR="00D30118" w:rsidRPr="00D30118" w:rsidTr="00D30118">
        <w:trPr>
          <w:trHeight w:val="280"/>
        </w:trPr>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63</w:t>
            </w:r>
          </w:p>
        </w:tc>
        <w:tc>
          <w:tcPr>
            <w:tcW w:w="472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D30118" w:rsidRPr="00D30118" w:rsidRDefault="00D30118" w:rsidP="00D30118">
            <w:pPr>
              <w:pStyle w:val="normal"/>
              <w:jc w:val="center"/>
              <w:rPr>
                <w:sz w:val="28"/>
                <w:szCs w:val="28"/>
              </w:rPr>
            </w:pPr>
            <w:r w:rsidRPr="00D30118">
              <w:rPr>
                <w:rFonts w:ascii="Times New Roman" w:eastAsia="Times New Roman" w:hAnsi="Times New Roman" w:cs="Times New Roman"/>
                <w:sz w:val="28"/>
                <w:szCs w:val="28"/>
              </w:rPr>
              <w:t>21</w:t>
            </w:r>
          </w:p>
        </w:tc>
      </w:tr>
    </w:tbl>
    <w:p w:rsidR="00D30118" w:rsidRPr="00D30118" w:rsidRDefault="00D30118" w:rsidP="0027263A">
      <w:pPr>
        <w:pStyle w:val="normal"/>
        <w:ind w:firstLine="709"/>
        <w:rPr>
          <w:sz w:val="28"/>
          <w:szCs w:val="28"/>
        </w:rPr>
      </w:pPr>
      <w:bookmarkStart w:id="8" w:name="_2klr6dbnypd2" w:colFirst="0" w:colLast="0"/>
      <w:bookmarkEnd w:id="8"/>
      <w:r w:rsidRPr="00D30118">
        <w:rPr>
          <w:rFonts w:ascii="Times New Roman" w:eastAsia="Times New Roman" w:hAnsi="Times New Roman" w:cs="Times New Roman"/>
          <w:sz w:val="28"/>
          <w:szCs w:val="28"/>
        </w:rPr>
        <w:t>Так как мощностные характеристики лазера находятся на пороговом значении возможного выполнения наклепа, то переплав поверхностного слоя может целиком прийтись на зону упрочнения, в связи с чем проведена серия экспериментов для нахождения оптимального поглощающего слоя, при использовании которого не будут происходить термические изменения поверхности. В качестве прозрачного для лазерного излучения слоя была выбрана вода, заключенная в кювету, куда погружался образец.</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Для оценки толщины слоя воды  будем исходить из поглощения изл</w:t>
      </w:r>
      <w:r w:rsidR="0027263A">
        <w:rPr>
          <w:rFonts w:ascii="Times New Roman" w:eastAsia="Times New Roman" w:hAnsi="Times New Roman" w:cs="Times New Roman"/>
          <w:sz w:val="28"/>
          <w:szCs w:val="28"/>
        </w:rPr>
        <w:t>учения в слое воды. Согласно [1</w:t>
      </w:r>
      <w:r w:rsidRPr="00D30118">
        <w:rPr>
          <w:rFonts w:ascii="Times New Roman" w:eastAsia="Times New Roman" w:hAnsi="Times New Roman" w:cs="Times New Roman"/>
          <w:sz w:val="28"/>
          <w:szCs w:val="28"/>
        </w:rPr>
        <w:t>] показатель поглощения воды (α) излучения с длиной волны около 1 мкм составит 40 обратных метров. Пусть слой воды должен быть такой толщины (h), что бы в нём поглощалось не более 10% излучения. Тогда, по закону Бугера толщина может быть вычислена по формуле:</w:t>
      </w:r>
    </w:p>
    <w:p w:rsidR="00D30118" w:rsidRPr="00D30118" w:rsidRDefault="00D30118" w:rsidP="00D30118">
      <w:pPr>
        <w:pStyle w:val="normal"/>
        <w:ind w:firstLine="709"/>
        <w:jc w:val="center"/>
        <w:rPr>
          <w:sz w:val="28"/>
          <w:szCs w:val="28"/>
        </w:rPr>
      </w:pPr>
      <m:oMathPara>
        <m:oMath>
          <m:r>
            <w:rPr>
              <w:rFonts w:ascii="Cambria Math" w:eastAsia="Times New Roman" w:hAnsi="Cambria Math" w:cs="Times New Roman"/>
              <w:sz w:val="28"/>
              <w:szCs w:val="28"/>
            </w:rPr>
            <m:t>h&lt;</m:t>
          </m:r>
          <m:f>
            <m:fPr>
              <m:ctrlPr>
                <w:rPr>
                  <w:rFonts w:ascii="Cambria Math" w:eastAsia="Times New Roman" w:hAnsi="Cambria Math" w:cs="Times New Roman"/>
                  <w:sz w:val="28"/>
                  <w:szCs w:val="28"/>
                </w:rPr>
              </m:ctrlPr>
            </m:fPr>
            <m:num>
              <m:r>
                <w:rPr>
                  <w:rFonts w:ascii="Cambria Math" w:eastAsia="Times New Roman" w:hAnsi="Cambria Math" w:cs="Times New Roman"/>
                  <w:sz w:val="28"/>
                  <w:szCs w:val="28"/>
                </w:rPr>
                <m:t>ln(0.9)</m:t>
              </m:r>
            </m:num>
            <m:den>
              <m:r>
                <w:rPr>
                  <w:rFonts w:ascii="Cambria Math" w:eastAsia="Times New Roman" w:hAnsi="Cambria Math" w:cs="Times New Roman"/>
                  <w:sz w:val="28"/>
                  <w:szCs w:val="28"/>
                </w:rPr>
                <m:t>-40</m:t>
              </m:r>
            </m:den>
          </m:f>
        </m:oMath>
      </m:oMathPara>
    </w:p>
    <w:p w:rsidR="00D30118" w:rsidRPr="00D30118" w:rsidRDefault="00D30118" w:rsidP="00D30118">
      <w:pPr>
        <w:pStyle w:val="normal"/>
        <w:ind w:firstLine="709"/>
        <w:rPr>
          <w:sz w:val="28"/>
          <w:szCs w:val="28"/>
        </w:rPr>
      </w:pPr>
      <w:r w:rsidRPr="00D30118">
        <w:rPr>
          <w:rFonts w:ascii="Times New Roman" w:eastAsia="Times New Roman" w:hAnsi="Times New Roman" w:cs="Times New Roman"/>
          <w:sz w:val="28"/>
          <w:szCs w:val="28"/>
        </w:rPr>
        <w:t>Толщина слоя воды (h) должна быть менее 2,6 мм.</w:t>
      </w:r>
    </w:p>
    <w:p w:rsidR="00D30118" w:rsidRPr="00D30118" w:rsidRDefault="00D30118" w:rsidP="00B60065">
      <w:pPr>
        <w:pStyle w:val="normal"/>
        <w:ind w:firstLine="709"/>
        <w:jc w:val="left"/>
        <w:rPr>
          <w:sz w:val="28"/>
          <w:szCs w:val="28"/>
        </w:rPr>
      </w:pPr>
      <w:r w:rsidRPr="00D30118">
        <w:rPr>
          <w:rFonts w:ascii="Times New Roman" w:eastAsia="Times New Roman" w:hAnsi="Times New Roman" w:cs="Times New Roman"/>
          <w:sz w:val="28"/>
          <w:szCs w:val="28"/>
        </w:rPr>
        <w:lastRenderedPageBreak/>
        <w:t xml:space="preserve">Проведена серия экспериментов на наклепанных образцах с разными покрытиями для выяснения степени повреждения поверхности после моно-импульса. </w:t>
      </w:r>
      <w:r w:rsidR="00B60065" w:rsidRPr="00D30118">
        <w:rPr>
          <w:rFonts w:ascii="Times New Roman" w:eastAsia="Times New Roman" w:hAnsi="Times New Roman" w:cs="Times New Roman"/>
          <w:sz w:val="28"/>
          <w:szCs w:val="28"/>
        </w:rPr>
        <w:t>Далее на рисунках точка 1 – Z-координата линзы 63 мм, точка 2 - Z-координата линзы 61,5 мм.</w:t>
      </w:r>
      <w:r w:rsidR="00B60065">
        <w:rPr>
          <w:sz w:val="28"/>
          <w:szCs w:val="28"/>
        </w:rPr>
        <w:t xml:space="preserve"> </w:t>
      </w:r>
      <w:r w:rsidRPr="00D30118">
        <w:rPr>
          <w:rFonts w:ascii="Times New Roman" w:eastAsia="Times New Roman" w:hAnsi="Times New Roman" w:cs="Times New Roman"/>
          <w:sz w:val="28"/>
          <w:szCs w:val="28"/>
        </w:rPr>
        <w:t xml:space="preserve">В эксперименте проводились испытания на следующих покрытиях: </w:t>
      </w:r>
    </w:p>
    <w:p w:rsidR="00D30118" w:rsidRPr="00D30118" w:rsidRDefault="00D30118" w:rsidP="00D30118">
      <w:pPr>
        <w:pStyle w:val="normal"/>
        <w:numPr>
          <w:ilvl w:val="0"/>
          <w:numId w:val="2"/>
        </w:numPr>
        <w:ind w:firstLine="709"/>
        <w:rPr>
          <w:sz w:val="28"/>
          <w:szCs w:val="28"/>
        </w:rPr>
      </w:pPr>
      <w:r w:rsidRPr="00D30118">
        <w:rPr>
          <w:rFonts w:ascii="Times New Roman" w:eastAsia="Times New Roman" w:hAnsi="Times New Roman" w:cs="Times New Roman"/>
          <w:sz w:val="28"/>
          <w:szCs w:val="28"/>
        </w:rPr>
        <w:t xml:space="preserve">Черная краска, </w:t>
      </w:r>
      <w:r w:rsidR="00B60065">
        <w:rPr>
          <w:rFonts w:ascii="Times New Roman" w:eastAsia="Times New Roman" w:hAnsi="Times New Roman" w:cs="Times New Roman"/>
          <w:sz w:val="28"/>
          <w:szCs w:val="28"/>
        </w:rPr>
        <w:t>один</w:t>
      </w:r>
      <w:r w:rsidRPr="00D30118">
        <w:rPr>
          <w:rFonts w:ascii="Times New Roman" w:eastAsia="Times New Roman" w:hAnsi="Times New Roman" w:cs="Times New Roman"/>
          <w:sz w:val="28"/>
          <w:szCs w:val="28"/>
        </w:rPr>
        <w:t xml:space="preserve"> слой и много слоев</w:t>
      </w:r>
    </w:p>
    <w:p w:rsidR="00D30118" w:rsidRPr="00D30118" w:rsidRDefault="00D30118" w:rsidP="00D30118">
      <w:pPr>
        <w:pStyle w:val="normal"/>
        <w:numPr>
          <w:ilvl w:val="0"/>
          <w:numId w:val="2"/>
        </w:numPr>
        <w:ind w:firstLine="709"/>
        <w:rPr>
          <w:sz w:val="28"/>
          <w:szCs w:val="28"/>
        </w:rPr>
      </w:pPr>
      <w:r w:rsidRPr="00D30118">
        <w:rPr>
          <w:rFonts w:ascii="Times New Roman" w:eastAsia="Times New Roman" w:hAnsi="Times New Roman" w:cs="Times New Roman"/>
          <w:sz w:val="28"/>
          <w:szCs w:val="28"/>
        </w:rPr>
        <w:t>Черный никель, гальваническое нанесение</w:t>
      </w:r>
    </w:p>
    <w:p w:rsidR="00D30118" w:rsidRPr="00D30118" w:rsidRDefault="00D30118" w:rsidP="00D30118">
      <w:pPr>
        <w:pStyle w:val="normal"/>
        <w:numPr>
          <w:ilvl w:val="0"/>
          <w:numId w:val="2"/>
        </w:numPr>
        <w:ind w:firstLine="709"/>
        <w:rPr>
          <w:sz w:val="28"/>
          <w:szCs w:val="28"/>
        </w:rPr>
      </w:pPr>
      <w:r w:rsidRPr="00D30118">
        <w:rPr>
          <w:rFonts w:ascii="Times New Roman" w:eastAsia="Times New Roman" w:hAnsi="Times New Roman" w:cs="Times New Roman"/>
          <w:sz w:val="28"/>
          <w:szCs w:val="28"/>
        </w:rPr>
        <w:t>Лазерная гравировка поверхности</w:t>
      </w:r>
    </w:p>
    <w:p w:rsidR="00D30118" w:rsidRPr="00D30118" w:rsidRDefault="00D30118" w:rsidP="00D30118">
      <w:pPr>
        <w:pStyle w:val="normal"/>
        <w:numPr>
          <w:ilvl w:val="0"/>
          <w:numId w:val="2"/>
        </w:numPr>
        <w:ind w:firstLine="709"/>
        <w:rPr>
          <w:sz w:val="28"/>
          <w:szCs w:val="28"/>
        </w:rPr>
      </w:pPr>
      <w:r w:rsidRPr="00D30118">
        <w:rPr>
          <w:rFonts w:ascii="Times New Roman" w:eastAsia="Times New Roman" w:hAnsi="Times New Roman" w:cs="Times New Roman"/>
          <w:sz w:val="28"/>
          <w:szCs w:val="28"/>
        </w:rPr>
        <w:t>Пескоструйная обработка поверхности</w:t>
      </w:r>
    </w:p>
    <w:p w:rsidR="00D30118" w:rsidRPr="00D30118" w:rsidRDefault="00D30118" w:rsidP="00D30118">
      <w:pPr>
        <w:pStyle w:val="normal"/>
        <w:numPr>
          <w:ilvl w:val="0"/>
          <w:numId w:val="2"/>
        </w:numPr>
        <w:ind w:firstLine="709"/>
        <w:rPr>
          <w:sz w:val="28"/>
          <w:szCs w:val="28"/>
        </w:rPr>
      </w:pPr>
      <w:r w:rsidRPr="00D30118">
        <w:rPr>
          <w:rFonts w:ascii="Times New Roman" w:eastAsia="Times New Roman" w:hAnsi="Times New Roman" w:cs="Times New Roman"/>
          <w:sz w:val="28"/>
          <w:szCs w:val="28"/>
        </w:rPr>
        <w:t>Окалина, оксидная пленка</w:t>
      </w:r>
    </w:p>
    <w:p w:rsidR="00D30118" w:rsidRPr="00D30118" w:rsidRDefault="00D30118" w:rsidP="00D30118">
      <w:pPr>
        <w:pStyle w:val="normal"/>
        <w:numPr>
          <w:ilvl w:val="0"/>
          <w:numId w:val="2"/>
        </w:numPr>
        <w:ind w:firstLine="709"/>
        <w:rPr>
          <w:sz w:val="28"/>
          <w:szCs w:val="28"/>
        </w:rPr>
      </w:pPr>
      <w:r w:rsidRPr="00D30118">
        <w:rPr>
          <w:rFonts w:ascii="Times New Roman" w:eastAsia="Times New Roman" w:hAnsi="Times New Roman" w:cs="Times New Roman"/>
          <w:sz w:val="28"/>
          <w:szCs w:val="28"/>
        </w:rPr>
        <w:t>Алюминиевая фольга, толщина покрытия 18 мкм</w:t>
      </w:r>
    </w:p>
    <w:p w:rsidR="00D30118" w:rsidRPr="00D30118" w:rsidRDefault="00D30118" w:rsidP="00D30118">
      <w:pPr>
        <w:pStyle w:val="normal"/>
        <w:ind w:firstLine="709"/>
        <w:jc w:val="center"/>
        <w:rPr>
          <w:sz w:val="28"/>
          <w:szCs w:val="28"/>
        </w:rPr>
      </w:pPr>
      <w:r w:rsidRPr="00D30118">
        <w:rPr>
          <w:noProof/>
          <w:sz w:val="28"/>
          <w:szCs w:val="28"/>
        </w:rPr>
        <w:drawing>
          <wp:inline distT="0" distB="0" distL="0" distR="0">
            <wp:extent cx="1727200" cy="720000"/>
            <wp:effectExtent l="19050" t="0" r="6350" b="0"/>
            <wp:docPr id="55" name="image52.png" descr="https://lh6.googleusercontent.com/F-Dbh007JO306VWc_OhJg4Zl6lW82enUSRaudi85ycXuS4j5j3CefF3dYt70p7NM0D7V_iY2H_LPWMVSCJdzgrWvWBwcDYNAj7DcyQPC_hnSwpy_6J1W1GnaMYhq47essuEbRMkQ"/>
            <wp:cNvGraphicFramePr/>
            <a:graphic xmlns:a="http://schemas.openxmlformats.org/drawingml/2006/main">
              <a:graphicData uri="http://schemas.openxmlformats.org/drawingml/2006/picture">
                <pic:pic xmlns:pic="http://schemas.openxmlformats.org/drawingml/2006/picture">
                  <pic:nvPicPr>
                    <pic:cNvPr id="0" name="image52.png" descr="https://lh6.googleusercontent.com/F-Dbh007JO306VWc_OhJg4Zl6lW82enUSRaudi85ycXuS4j5j3CefF3dYt70p7NM0D7V_iY2H_LPWMVSCJdzgrWvWBwcDYNAj7DcyQPC_hnSwpy_6J1W1GnaMYhq47essuEbRMkQ"/>
                    <pic:cNvPicPr preferRelativeResize="0"/>
                  </pic:nvPicPr>
                  <pic:blipFill>
                    <a:blip r:embed="rId33"/>
                    <a:srcRect/>
                    <a:stretch>
                      <a:fillRect/>
                    </a:stretch>
                  </pic:blipFill>
                  <pic:spPr>
                    <a:xfrm>
                      <a:off x="0" y="0"/>
                      <a:ext cx="1727200" cy="720000"/>
                    </a:xfrm>
                    <a:prstGeom prst="rect">
                      <a:avLst/>
                    </a:prstGeom>
                    <a:ln/>
                  </pic:spPr>
                </pic:pic>
              </a:graphicData>
            </a:graphic>
          </wp:inline>
        </w:drawing>
      </w:r>
      <w:r w:rsidRPr="00D30118">
        <w:rPr>
          <w:noProof/>
          <w:sz w:val="28"/>
          <w:szCs w:val="28"/>
        </w:rPr>
        <w:drawing>
          <wp:inline distT="0" distB="0" distL="0" distR="0">
            <wp:extent cx="1056217" cy="720000"/>
            <wp:effectExtent l="19050" t="0" r="0" b="0"/>
            <wp:docPr id="90" name="image91.png" descr="https://lh3.googleusercontent.com/fKH3c87gIRMwsoKqGzTbokM-qfK4HW8NfG10DlUsAX737_h1ktodkW6xeE8l7yR4Cp-mbO-geH8YC9g3gtwdjt1HC8NiBf8LUd14QEv50EdFLEM1FYFP6Ty5x3OM-_5zF1eFvQ38"/>
            <wp:cNvGraphicFramePr/>
            <a:graphic xmlns:a="http://schemas.openxmlformats.org/drawingml/2006/main">
              <a:graphicData uri="http://schemas.openxmlformats.org/drawingml/2006/picture">
                <pic:pic xmlns:pic="http://schemas.openxmlformats.org/drawingml/2006/picture">
                  <pic:nvPicPr>
                    <pic:cNvPr id="0" name="image91.png" descr="https://lh3.googleusercontent.com/fKH3c87gIRMwsoKqGzTbokM-qfK4HW8NfG10DlUsAX737_h1ktodkW6xeE8l7yR4Cp-mbO-geH8YC9g3gtwdjt1HC8NiBf8LUd14QEv50EdFLEM1FYFP6Ty5x3OM-_5zF1eFvQ38"/>
                    <pic:cNvPicPr preferRelativeResize="0"/>
                  </pic:nvPicPr>
                  <pic:blipFill>
                    <a:blip r:embed="rId34"/>
                    <a:srcRect/>
                    <a:stretch>
                      <a:fillRect/>
                    </a:stretch>
                  </pic:blipFill>
                  <pic:spPr>
                    <a:xfrm>
                      <a:off x="0" y="0"/>
                      <a:ext cx="1056217" cy="720000"/>
                    </a:xfrm>
                    <a:prstGeom prst="rect">
                      <a:avLst/>
                    </a:prstGeom>
                    <a:ln/>
                  </pic:spPr>
                </pic:pic>
              </a:graphicData>
            </a:graphic>
          </wp:inline>
        </w:drawing>
      </w:r>
    </w:p>
    <w:p w:rsidR="00D30118" w:rsidRPr="00D30118" w:rsidRDefault="00D30118" w:rsidP="00D30118">
      <w:pPr>
        <w:pStyle w:val="normal"/>
        <w:ind w:firstLine="709"/>
        <w:jc w:val="center"/>
        <w:rPr>
          <w:sz w:val="28"/>
          <w:szCs w:val="28"/>
        </w:rPr>
      </w:pPr>
      <w:r w:rsidRPr="00D30118">
        <w:rPr>
          <w:rFonts w:ascii="Times New Roman" w:eastAsia="Times New Roman" w:hAnsi="Times New Roman" w:cs="Times New Roman"/>
          <w:sz w:val="28"/>
          <w:szCs w:val="28"/>
        </w:rPr>
        <w:t xml:space="preserve">Рис. </w:t>
      </w:r>
      <w:r w:rsidR="0027263A">
        <w:rPr>
          <w:rFonts w:ascii="Times New Roman" w:eastAsia="Times New Roman" w:hAnsi="Times New Roman" w:cs="Times New Roman"/>
          <w:sz w:val="28"/>
          <w:szCs w:val="28"/>
        </w:rPr>
        <w:t>2.2.5</w:t>
      </w:r>
      <w:r w:rsidRPr="00D30118">
        <w:rPr>
          <w:rFonts w:ascii="Times New Roman" w:eastAsia="Times New Roman" w:hAnsi="Times New Roman" w:cs="Times New Roman"/>
          <w:sz w:val="28"/>
          <w:szCs w:val="28"/>
        </w:rPr>
        <w:t xml:space="preserve">. Покрытие черной краской: слева в </w:t>
      </w:r>
      <w:r w:rsidR="00B60065" w:rsidRPr="00B60065">
        <w:rPr>
          <w:rFonts w:ascii="Times New Roman" w:eastAsia="Times New Roman" w:hAnsi="Times New Roman" w:cs="Times New Roman"/>
          <w:sz w:val="28"/>
          <w:szCs w:val="28"/>
        </w:rPr>
        <w:t>1</w:t>
      </w:r>
      <w:r w:rsidRPr="00D30118">
        <w:rPr>
          <w:rFonts w:ascii="Times New Roman" w:eastAsia="Times New Roman" w:hAnsi="Times New Roman" w:cs="Times New Roman"/>
          <w:sz w:val="28"/>
          <w:szCs w:val="28"/>
        </w:rPr>
        <w:t xml:space="preserve"> слой, справа – в </w:t>
      </w:r>
      <w:r w:rsidR="00B60065" w:rsidRPr="00B60065">
        <w:rPr>
          <w:rFonts w:ascii="Times New Roman" w:eastAsia="Times New Roman" w:hAnsi="Times New Roman" w:cs="Times New Roman"/>
          <w:sz w:val="28"/>
          <w:szCs w:val="28"/>
        </w:rPr>
        <w:t>3</w:t>
      </w:r>
      <w:r w:rsidRPr="00D30118">
        <w:rPr>
          <w:rFonts w:ascii="Times New Roman" w:eastAsia="Times New Roman" w:hAnsi="Times New Roman" w:cs="Times New Roman"/>
          <w:sz w:val="28"/>
          <w:szCs w:val="28"/>
        </w:rPr>
        <w:t xml:space="preserve"> слоя</w:t>
      </w:r>
    </w:p>
    <w:p w:rsidR="00D30118" w:rsidRPr="00D30118" w:rsidRDefault="00D30118" w:rsidP="00D30118">
      <w:pPr>
        <w:pStyle w:val="normal"/>
        <w:ind w:firstLine="709"/>
        <w:jc w:val="center"/>
        <w:rPr>
          <w:sz w:val="28"/>
          <w:szCs w:val="28"/>
        </w:rPr>
      </w:pPr>
      <w:r w:rsidRPr="00D30118">
        <w:rPr>
          <w:noProof/>
          <w:sz w:val="28"/>
          <w:szCs w:val="28"/>
        </w:rPr>
        <w:drawing>
          <wp:inline distT="0" distB="0" distL="0" distR="0">
            <wp:extent cx="3875617" cy="720000"/>
            <wp:effectExtent l="19050" t="0" r="0" b="0"/>
            <wp:docPr id="67" name="image63.png" descr="https://lh4.googleusercontent.com/qvvLj41tl6Zs0qjjY-jJJB7ZnXeMu_XQqSiMC0RuJ17IKFo_WmTx1c0TmViijyGruKsZJWNb6_fVk_BOm30kHILRe3m-y070ckD9cAH8cHgP1rKE1JbKj1eWW-M8qSPq3e6Gc7NL"/>
            <wp:cNvGraphicFramePr/>
            <a:graphic xmlns:a="http://schemas.openxmlformats.org/drawingml/2006/main">
              <a:graphicData uri="http://schemas.openxmlformats.org/drawingml/2006/picture">
                <pic:pic xmlns:pic="http://schemas.openxmlformats.org/drawingml/2006/picture">
                  <pic:nvPicPr>
                    <pic:cNvPr id="0" name="image63.png" descr="https://lh4.googleusercontent.com/qvvLj41tl6Zs0qjjY-jJJB7ZnXeMu_XQqSiMC0RuJ17IKFo_WmTx1c0TmViijyGruKsZJWNb6_fVk_BOm30kHILRe3m-y070ckD9cAH8cHgP1rKE1JbKj1eWW-M8qSPq3e6Gc7NL"/>
                    <pic:cNvPicPr preferRelativeResize="0"/>
                  </pic:nvPicPr>
                  <pic:blipFill>
                    <a:blip r:embed="rId35"/>
                    <a:srcRect/>
                    <a:stretch>
                      <a:fillRect/>
                    </a:stretch>
                  </pic:blipFill>
                  <pic:spPr>
                    <a:xfrm>
                      <a:off x="0" y="0"/>
                      <a:ext cx="3875617" cy="720000"/>
                    </a:xfrm>
                    <a:prstGeom prst="rect">
                      <a:avLst/>
                    </a:prstGeom>
                    <a:ln/>
                  </pic:spPr>
                </pic:pic>
              </a:graphicData>
            </a:graphic>
          </wp:inline>
        </w:drawing>
      </w:r>
    </w:p>
    <w:p w:rsidR="00D30118" w:rsidRPr="00D30118" w:rsidRDefault="00D30118" w:rsidP="00D30118">
      <w:pPr>
        <w:pStyle w:val="normal"/>
        <w:ind w:firstLine="709"/>
        <w:jc w:val="center"/>
        <w:rPr>
          <w:sz w:val="28"/>
          <w:szCs w:val="28"/>
        </w:rPr>
      </w:pPr>
      <w:r w:rsidRPr="00D30118">
        <w:rPr>
          <w:rFonts w:ascii="Times New Roman" w:eastAsia="Times New Roman" w:hAnsi="Times New Roman" w:cs="Times New Roman"/>
          <w:sz w:val="28"/>
          <w:szCs w:val="28"/>
        </w:rPr>
        <w:t xml:space="preserve">Рис. </w:t>
      </w:r>
      <w:r w:rsidR="0027263A">
        <w:rPr>
          <w:rFonts w:ascii="Times New Roman" w:eastAsia="Times New Roman" w:hAnsi="Times New Roman" w:cs="Times New Roman"/>
          <w:sz w:val="28"/>
          <w:szCs w:val="28"/>
        </w:rPr>
        <w:t>2.2.6</w:t>
      </w:r>
      <w:r w:rsidRPr="00D30118">
        <w:rPr>
          <w:rFonts w:ascii="Times New Roman" w:eastAsia="Times New Roman" w:hAnsi="Times New Roman" w:cs="Times New Roman"/>
          <w:sz w:val="28"/>
          <w:szCs w:val="28"/>
        </w:rPr>
        <w:t>. Покрытие черный никель</w:t>
      </w:r>
    </w:p>
    <w:p w:rsidR="00D30118" w:rsidRPr="00D30118" w:rsidRDefault="00D30118" w:rsidP="00D30118">
      <w:pPr>
        <w:pStyle w:val="normal"/>
        <w:ind w:firstLine="709"/>
        <w:jc w:val="center"/>
        <w:rPr>
          <w:sz w:val="28"/>
          <w:szCs w:val="28"/>
        </w:rPr>
      </w:pPr>
      <w:r w:rsidRPr="00D30118">
        <w:rPr>
          <w:noProof/>
          <w:sz w:val="28"/>
          <w:szCs w:val="28"/>
        </w:rPr>
        <w:drawing>
          <wp:inline distT="0" distB="0" distL="0" distR="0">
            <wp:extent cx="3774017" cy="720000"/>
            <wp:effectExtent l="19050" t="0" r="0" b="0"/>
            <wp:docPr id="42" name="image38.png" descr="https://lh3.googleusercontent.com/3l1_d3KOyRH_QozuMDULyzZC5pDb9MdCpEqp9cYh7XBb8lYNEg221VIdYBtQG7EYmQVYuhrQMk6XFxhZIAoZs8pHXGotRZOPi5gCMCZFw-tI30TorA_4O-VnEL7rKqHhhKLb370d"/>
            <wp:cNvGraphicFramePr/>
            <a:graphic xmlns:a="http://schemas.openxmlformats.org/drawingml/2006/main">
              <a:graphicData uri="http://schemas.openxmlformats.org/drawingml/2006/picture">
                <pic:pic xmlns:pic="http://schemas.openxmlformats.org/drawingml/2006/picture">
                  <pic:nvPicPr>
                    <pic:cNvPr id="0" name="image38.png" descr="https://lh3.googleusercontent.com/3l1_d3KOyRH_QozuMDULyzZC5pDb9MdCpEqp9cYh7XBb8lYNEg221VIdYBtQG7EYmQVYuhrQMk6XFxhZIAoZs8pHXGotRZOPi5gCMCZFw-tI30TorA_4O-VnEL7rKqHhhKLb370d"/>
                    <pic:cNvPicPr preferRelativeResize="0"/>
                  </pic:nvPicPr>
                  <pic:blipFill>
                    <a:blip r:embed="rId36"/>
                    <a:srcRect/>
                    <a:stretch>
                      <a:fillRect/>
                    </a:stretch>
                  </pic:blipFill>
                  <pic:spPr>
                    <a:xfrm>
                      <a:off x="0" y="0"/>
                      <a:ext cx="3774017" cy="720000"/>
                    </a:xfrm>
                    <a:prstGeom prst="rect">
                      <a:avLst/>
                    </a:prstGeom>
                    <a:ln/>
                  </pic:spPr>
                </pic:pic>
              </a:graphicData>
            </a:graphic>
          </wp:inline>
        </w:drawing>
      </w:r>
    </w:p>
    <w:p w:rsidR="00D30118" w:rsidRPr="00D30118" w:rsidRDefault="0027263A" w:rsidP="00D30118">
      <w:pPr>
        <w:pStyle w:val="normal"/>
        <w:ind w:firstLine="709"/>
        <w:jc w:val="center"/>
        <w:rPr>
          <w:sz w:val="28"/>
          <w:szCs w:val="28"/>
        </w:rPr>
      </w:pPr>
      <w:r>
        <w:rPr>
          <w:rFonts w:ascii="Times New Roman" w:eastAsia="Times New Roman" w:hAnsi="Times New Roman" w:cs="Times New Roman"/>
          <w:sz w:val="28"/>
          <w:szCs w:val="28"/>
        </w:rPr>
        <w:t>Рис. 2.2.7</w:t>
      </w:r>
      <w:r w:rsidR="00D30118" w:rsidRPr="00D30118">
        <w:rPr>
          <w:rFonts w:ascii="Times New Roman" w:eastAsia="Times New Roman" w:hAnsi="Times New Roman" w:cs="Times New Roman"/>
          <w:sz w:val="28"/>
          <w:szCs w:val="28"/>
        </w:rPr>
        <w:t>. Лазерная гравировка</w:t>
      </w:r>
    </w:p>
    <w:p w:rsidR="00D30118" w:rsidRPr="00D30118" w:rsidRDefault="00D30118" w:rsidP="00D30118">
      <w:pPr>
        <w:pStyle w:val="normal"/>
        <w:ind w:firstLine="709"/>
        <w:jc w:val="center"/>
        <w:rPr>
          <w:sz w:val="28"/>
          <w:szCs w:val="28"/>
        </w:rPr>
      </w:pPr>
      <w:r w:rsidRPr="00D30118">
        <w:rPr>
          <w:noProof/>
          <w:sz w:val="28"/>
          <w:szCs w:val="28"/>
        </w:rPr>
        <w:drawing>
          <wp:inline distT="0" distB="0" distL="0" distR="0">
            <wp:extent cx="3647017" cy="684000"/>
            <wp:effectExtent l="19050" t="0" r="0" b="0"/>
            <wp:docPr id="123" name="image118.png" descr="https://lh5.googleusercontent.com/R3jRzu0S2zske_mAc12UZ5Qsod3xW6VB-MXWQW-NfTP9Lv8pKmb4HJUoxTxzwFXTr7Zpm8fxzye6JwMld7oYKklUZm4SZ0UQORhXNF56d55shic3cfgrocJMTCGWpMmLCOMkhCsn"/>
            <wp:cNvGraphicFramePr/>
            <a:graphic xmlns:a="http://schemas.openxmlformats.org/drawingml/2006/main">
              <a:graphicData uri="http://schemas.openxmlformats.org/drawingml/2006/picture">
                <pic:pic xmlns:pic="http://schemas.openxmlformats.org/drawingml/2006/picture">
                  <pic:nvPicPr>
                    <pic:cNvPr id="0" name="image118.png" descr="https://lh5.googleusercontent.com/R3jRzu0S2zske_mAc12UZ5Qsod3xW6VB-MXWQW-NfTP9Lv8pKmb4HJUoxTxzwFXTr7Zpm8fxzye6JwMld7oYKklUZm4SZ0UQORhXNF56d55shic3cfgrocJMTCGWpMmLCOMkhCsn"/>
                    <pic:cNvPicPr preferRelativeResize="0"/>
                  </pic:nvPicPr>
                  <pic:blipFill>
                    <a:blip r:embed="rId37"/>
                    <a:srcRect/>
                    <a:stretch>
                      <a:fillRect/>
                    </a:stretch>
                  </pic:blipFill>
                  <pic:spPr>
                    <a:xfrm>
                      <a:off x="0" y="0"/>
                      <a:ext cx="3647017" cy="684000"/>
                    </a:xfrm>
                    <a:prstGeom prst="rect">
                      <a:avLst/>
                    </a:prstGeom>
                    <a:ln/>
                  </pic:spPr>
                </pic:pic>
              </a:graphicData>
            </a:graphic>
          </wp:inline>
        </w:drawing>
      </w:r>
    </w:p>
    <w:p w:rsidR="00D30118" w:rsidRPr="00D30118" w:rsidRDefault="00D30118" w:rsidP="00D30118">
      <w:pPr>
        <w:pStyle w:val="normal"/>
        <w:ind w:firstLine="709"/>
        <w:jc w:val="center"/>
        <w:rPr>
          <w:sz w:val="28"/>
          <w:szCs w:val="28"/>
        </w:rPr>
      </w:pPr>
      <w:r w:rsidRPr="00D30118">
        <w:rPr>
          <w:rFonts w:ascii="Times New Roman" w:eastAsia="Times New Roman" w:hAnsi="Times New Roman" w:cs="Times New Roman"/>
          <w:sz w:val="28"/>
          <w:szCs w:val="28"/>
        </w:rPr>
        <w:t xml:space="preserve">Рис. </w:t>
      </w:r>
      <w:r w:rsidR="0027263A">
        <w:rPr>
          <w:rFonts w:ascii="Times New Roman" w:eastAsia="Times New Roman" w:hAnsi="Times New Roman" w:cs="Times New Roman"/>
          <w:sz w:val="28"/>
          <w:szCs w:val="28"/>
        </w:rPr>
        <w:t>2.2.8</w:t>
      </w:r>
      <w:r w:rsidRPr="00D30118">
        <w:rPr>
          <w:rFonts w:ascii="Times New Roman" w:eastAsia="Times New Roman" w:hAnsi="Times New Roman" w:cs="Times New Roman"/>
          <w:sz w:val="28"/>
          <w:szCs w:val="28"/>
        </w:rPr>
        <w:t>. Пескоструйная обработка</w:t>
      </w:r>
    </w:p>
    <w:p w:rsidR="00D30118" w:rsidRPr="00D30118" w:rsidRDefault="00D30118" w:rsidP="00D30118">
      <w:pPr>
        <w:pStyle w:val="normal"/>
        <w:ind w:firstLine="709"/>
        <w:jc w:val="center"/>
        <w:rPr>
          <w:sz w:val="28"/>
          <w:szCs w:val="28"/>
        </w:rPr>
      </w:pPr>
      <w:r w:rsidRPr="00D30118">
        <w:rPr>
          <w:noProof/>
          <w:sz w:val="28"/>
          <w:szCs w:val="28"/>
        </w:rPr>
        <w:drawing>
          <wp:inline distT="0" distB="0" distL="0" distR="0">
            <wp:extent cx="3875617" cy="684000"/>
            <wp:effectExtent l="19050" t="0" r="0" b="0"/>
            <wp:docPr id="88" name="image83.png" descr="https://lh4.googleusercontent.com/G260Xfz8cfkn7vU_w5v1WutQYhWlF43MaYSUiqLCOw6m4zFz-eOhJKc-W64NV01Fg4NA6SLIf0cdabYu9lFTj7CflAoegSsdS4nYbVsiw3dGtUHAPuIXO5MM2cpAM52hGbBI8exg"/>
            <wp:cNvGraphicFramePr/>
            <a:graphic xmlns:a="http://schemas.openxmlformats.org/drawingml/2006/main">
              <a:graphicData uri="http://schemas.openxmlformats.org/drawingml/2006/picture">
                <pic:pic xmlns:pic="http://schemas.openxmlformats.org/drawingml/2006/picture">
                  <pic:nvPicPr>
                    <pic:cNvPr id="0" name="image83.png" descr="https://lh4.googleusercontent.com/G260Xfz8cfkn7vU_w5v1WutQYhWlF43MaYSUiqLCOw6m4zFz-eOhJKc-W64NV01Fg4NA6SLIf0cdabYu9lFTj7CflAoegSsdS4nYbVsiw3dGtUHAPuIXO5MM2cpAM52hGbBI8exg"/>
                    <pic:cNvPicPr preferRelativeResize="0"/>
                  </pic:nvPicPr>
                  <pic:blipFill>
                    <a:blip r:embed="rId38"/>
                    <a:srcRect/>
                    <a:stretch>
                      <a:fillRect/>
                    </a:stretch>
                  </pic:blipFill>
                  <pic:spPr>
                    <a:xfrm>
                      <a:off x="0" y="0"/>
                      <a:ext cx="3875617" cy="684000"/>
                    </a:xfrm>
                    <a:prstGeom prst="rect">
                      <a:avLst/>
                    </a:prstGeom>
                    <a:ln/>
                  </pic:spPr>
                </pic:pic>
              </a:graphicData>
            </a:graphic>
          </wp:inline>
        </w:drawing>
      </w:r>
    </w:p>
    <w:p w:rsidR="00D30118" w:rsidRPr="00D30118" w:rsidRDefault="00D30118" w:rsidP="00D30118">
      <w:pPr>
        <w:pStyle w:val="normal"/>
        <w:ind w:firstLine="709"/>
        <w:jc w:val="center"/>
        <w:rPr>
          <w:sz w:val="28"/>
          <w:szCs w:val="28"/>
        </w:rPr>
      </w:pPr>
      <w:r w:rsidRPr="00D30118">
        <w:rPr>
          <w:rFonts w:ascii="Times New Roman" w:eastAsia="Times New Roman" w:hAnsi="Times New Roman" w:cs="Times New Roman"/>
          <w:sz w:val="28"/>
          <w:szCs w:val="28"/>
        </w:rPr>
        <w:t xml:space="preserve">Рис. </w:t>
      </w:r>
      <w:r w:rsidR="0027263A">
        <w:rPr>
          <w:rFonts w:ascii="Times New Roman" w:eastAsia="Times New Roman" w:hAnsi="Times New Roman" w:cs="Times New Roman"/>
          <w:sz w:val="28"/>
          <w:szCs w:val="28"/>
        </w:rPr>
        <w:t>2.2.9</w:t>
      </w:r>
      <w:r w:rsidRPr="00D30118">
        <w:rPr>
          <w:rFonts w:ascii="Times New Roman" w:eastAsia="Times New Roman" w:hAnsi="Times New Roman" w:cs="Times New Roman"/>
          <w:sz w:val="28"/>
          <w:szCs w:val="28"/>
        </w:rPr>
        <w:t>. Окалина. Так как образец был поврежден не в фокусе, эксперимент в фокусе повторять не стали</w:t>
      </w:r>
    </w:p>
    <w:p w:rsidR="00D30118" w:rsidRPr="00D30118" w:rsidRDefault="00D30118" w:rsidP="00D30118">
      <w:pPr>
        <w:pStyle w:val="normal"/>
        <w:ind w:firstLine="709"/>
        <w:jc w:val="center"/>
        <w:rPr>
          <w:sz w:val="28"/>
          <w:szCs w:val="28"/>
        </w:rPr>
      </w:pPr>
      <w:r w:rsidRPr="00D30118">
        <w:rPr>
          <w:noProof/>
          <w:sz w:val="28"/>
          <w:szCs w:val="28"/>
        </w:rPr>
        <w:lastRenderedPageBreak/>
        <w:drawing>
          <wp:inline distT="0" distB="0" distL="0" distR="0">
            <wp:extent cx="878417" cy="720000"/>
            <wp:effectExtent l="19050" t="0" r="0" b="0"/>
            <wp:docPr id="25" name="image19.png" descr="https://lh6.googleusercontent.com/Xlbk1qPMptVxG_rddZSjED6hqoac5f5bIwpChadvltNAOozA4uuI94zG5k4QpLA8tjY_zgi77AJhroPgY_Xprm2aSZVcZxejor-mjY8J-kx9ZhXLpYbLYhLQL6ImYGx9u2ah7und"/>
            <wp:cNvGraphicFramePr/>
            <a:graphic xmlns:a="http://schemas.openxmlformats.org/drawingml/2006/main">
              <a:graphicData uri="http://schemas.openxmlformats.org/drawingml/2006/picture">
                <pic:pic xmlns:pic="http://schemas.openxmlformats.org/drawingml/2006/picture">
                  <pic:nvPicPr>
                    <pic:cNvPr id="0" name="image19.png" descr="https://lh6.googleusercontent.com/Xlbk1qPMptVxG_rddZSjED6hqoac5f5bIwpChadvltNAOozA4uuI94zG5k4QpLA8tjY_zgi77AJhroPgY_Xprm2aSZVcZxejor-mjY8J-kx9ZhXLpYbLYhLQL6ImYGx9u2ah7und"/>
                    <pic:cNvPicPr preferRelativeResize="0"/>
                  </pic:nvPicPr>
                  <pic:blipFill>
                    <a:blip r:embed="rId39"/>
                    <a:srcRect/>
                    <a:stretch>
                      <a:fillRect/>
                    </a:stretch>
                  </pic:blipFill>
                  <pic:spPr>
                    <a:xfrm>
                      <a:off x="0" y="0"/>
                      <a:ext cx="878417" cy="720000"/>
                    </a:xfrm>
                    <a:prstGeom prst="rect">
                      <a:avLst/>
                    </a:prstGeom>
                    <a:ln/>
                  </pic:spPr>
                </pic:pic>
              </a:graphicData>
            </a:graphic>
          </wp:inline>
        </w:drawing>
      </w:r>
    </w:p>
    <w:p w:rsidR="00D30118" w:rsidRPr="00D30118" w:rsidRDefault="00D30118" w:rsidP="00D30118">
      <w:pPr>
        <w:pStyle w:val="normal"/>
        <w:ind w:firstLine="709"/>
        <w:jc w:val="center"/>
        <w:rPr>
          <w:sz w:val="28"/>
          <w:szCs w:val="28"/>
        </w:rPr>
      </w:pPr>
      <w:r w:rsidRPr="00D30118">
        <w:rPr>
          <w:rFonts w:ascii="Times New Roman" w:eastAsia="Times New Roman" w:hAnsi="Times New Roman" w:cs="Times New Roman"/>
          <w:sz w:val="28"/>
          <w:szCs w:val="28"/>
        </w:rPr>
        <w:t xml:space="preserve">Рис. </w:t>
      </w:r>
      <w:r w:rsidR="0027263A">
        <w:rPr>
          <w:rFonts w:ascii="Times New Roman" w:eastAsia="Times New Roman" w:hAnsi="Times New Roman" w:cs="Times New Roman"/>
          <w:sz w:val="28"/>
          <w:szCs w:val="28"/>
        </w:rPr>
        <w:t>2.2.10</w:t>
      </w:r>
      <w:r w:rsidRPr="00D30118">
        <w:rPr>
          <w:rFonts w:ascii="Times New Roman" w:eastAsia="Times New Roman" w:hAnsi="Times New Roman" w:cs="Times New Roman"/>
          <w:sz w:val="28"/>
          <w:szCs w:val="28"/>
        </w:rPr>
        <w:t>. Отпечатки после фольги. Производилась обработка пяти точек с шагом 0.5 мм по фокусу от 58.5 до 61 мм</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Покрытия черной краской и окалиной не предоставляет достаточного уровня защиты поверхности образца при рабочих плотностях мощности излучения. Оставшиеся три материала не дают возможности оценить повреждение металла. Кроме того, для дальнейшей обработки зачастую необходимо удалять с образца поглощающий слой. В случае лазерной гравировки и пескоструйной обработки сделать это можно было бы лишь механически, а снятие покрытия из черного никеля предполагает сильное химическое воздействие на поверхность, однако оно возможно без механических воздействий на образец. Покрытие из фольги является наиболее перспективным из представленных - на образцах с данного эксперимента отчетливо видно изменение профиля поверхности, а термических изменений не видно, кроме того ее достаточно просто отделить от поверхности образца.</w:t>
      </w:r>
    </w:p>
    <w:p w:rsidR="0027263A" w:rsidRPr="0027263A" w:rsidRDefault="00D30118" w:rsidP="0027263A">
      <w:pPr>
        <w:pStyle w:val="normal"/>
        <w:ind w:firstLine="709"/>
        <w:rPr>
          <w:sz w:val="28"/>
          <w:szCs w:val="28"/>
          <w:lang w:val="en-US"/>
        </w:rPr>
      </w:pPr>
      <w:r w:rsidRPr="00D30118">
        <w:rPr>
          <w:rFonts w:ascii="Times New Roman" w:eastAsia="Times New Roman" w:hAnsi="Times New Roman" w:cs="Times New Roman"/>
          <w:sz w:val="28"/>
          <w:szCs w:val="28"/>
        </w:rPr>
        <w:t xml:space="preserve">Однако данное покрытие не выдержало эксперимента с обработкой площадки, перекрытие между соседними ударами составляло 200 мкм. Эксперимент был прерван, так как плазма разрывала фольгу и она (фольга) отслаивалась, наклеп проводился по металлу без покрытия. </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 xml:space="preserve">Для остальных покрытий, не показавших термического изменения поверхности были проведены эксперименты по наклепу. Эксперименты проводились на одном и том же материале, среднее значение твердости которого до обработки составило 332 HV. </w:t>
      </w:r>
    </w:p>
    <w:p w:rsidR="00D30118" w:rsidRPr="00D30118" w:rsidRDefault="00D30118" w:rsidP="0027263A">
      <w:pPr>
        <w:pStyle w:val="normal"/>
        <w:ind w:firstLine="709"/>
        <w:rPr>
          <w:sz w:val="28"/>
          <w:szCs w:val="28"/>
        </w:rPr>
      </w:pPr>
      <w:r w:rsidRPr="00D30118">
        <w:rPr>
          <w:rFonts w:ascii="Times New Roman" w:eastAsia="Times New Roman" w:hAnsi="Times New Roman" w:cs="Times New Roman"/>
          <w:sz w:val="28"/>
          <w:szCs w:val="28"/>
        </w:rPr>
        <w:t>Измерения твердости проводились до и после воздействия лазерным излучением по ГОСТ 2999-75 «Металлы и сплавы. Метод измерения твердости по Виккерсу» с использованием индентора НП-1.</w:t>
      </w:r>
      <w:r w:rsidR="0027263A" w:rsidRPr="00D30118">
        <w:rPr>
          <w:sz w:val="28"/>
          <w:szCs w:val="28"/>
        </w:rPr>
        <w:t xml:space="preserve"> </w:t>
      </w:r>
    </w:p>
    <w:p w:rsidR="00B60065" w:rsidRDefault="00B60065" w:rsidP="00D30118">
      <w:pPr>
        <w:pStyle w:val="normal"/>
        <w:ind w:firstLine="709"/>
        <w:jc w:val="right"/>
        <w:rPr>
          <w:rFonts w:ascii="Times New Roman" w:eastAsia="Times New Roman" w:hAnsi="Times New Roman" w:cs="Times New Roman"/>
          <w:sz w:val="28"/>
          <w:szCs w:val="28"/>
        </w:rPr>
      </w:pPr>
    </w:p>
    <w:p w:rsidR="00D30118" w:rsidRPr="00D30118" w:rsidRDefault="00D30118" w:rsidP="00D30118">
      <w:pPr>
        <w:pStyle w:val="normal"/>
        <w:ind w:firstLine="709"/>
        <w:jc w:val="right"/>
        <w:rPr>
          <w:sz w:val="28"/>
          <w:szCs w:val="28"/>
        </w:rPr>
      </w:pPr>
      <w:r w:rsidRPr="00D30118">
        <w:rPr>
          <w:rFonts w:ascii="Times New Roman" w:eastAsia="Times New Roman" w:hAnsi="Times New Roman" w:cs="Times New Roman"/>
          <w:sz w:val="28"/>
          <w:szCs w:val="28"/>
        </w:rPr>
        <w:lastRenderedPageBreak/>
        <w:t xml:space="preserve">Таблица </w:t>
      </w:r>
      <w:r w:rsidR="0027263A">
        <w:rPr>
          <w:rFonts w:ascii="Times New Roman" w:eastAsia="Times New Roman" w:hAnsi="Times New Roman" w:cs="Times New Roman"/>
          <w:sz w:val="28"/>
          <w:szCs w:val="28"/>
        </w:rPr>
        <w:t>2.5</w:t>
      </w:r>
      <w:r w:rsidRPr="00D30118">
        <w:rPr>
          <w:rFonts w:ascii="Times New Roman" w:eastAsia="Times New Roman" w:hAnsi="Times New Roman" w:cs="Times New Roman"/>
          <w:sz w:val="28"/>
          <w:szCs w:val="28"/>
        </w:rPr>
        <w:t>. Измерение твердости металла при различных покрытиях</w:t>
      </w:r>
    </w:p>
    <w:tbl>
      <w:tblPr>
        <w:tblW w:w="10124" w:type="dxa"/>
        <w:jc w:val="center"/>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tblPr>
      <w:tblGrid>
        <w:gridCol w:w="1950"/>
        <w:gridCol w:w="969"/>
        <w:gridCol w:w="851"/>
        <w:gridCol w:w="1015"/>
        <w:gridCol w:w="1394"/>
        <w:gridCol w:w="1299"/>
        <w:gridCol w:w="662"/>
        <w:gridCol w:w="1984"/>
      </w:tblGrid>
      <w:tr w:rsidR="00D30118" w:rsidRPr="00D30118" w:rsidTr="0027263A">
        <w:trPr>
          <w:trHeight w:val="300"/>
          <w:jc w:val="center"/>
        </w:trPr>
        <w:tc>
          <w:tcPr>
            <w:tcW w:w="195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Наименование покрытия</w:t>
            </w:r>
          </w:p>
        </w:tc>
        <w:tc>
          <w:tcPr>
            <w:tcW w:w="969"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vertAlign w:val="subscript"/>
              </w:rPr>
            </w:pPr>
            <w:r w:rsidRPr="00D30118">
              <w:rPr>
                <w:rFonts w:ascii="Times New Roman" w:eastAsia="Times New Roman" w:hAnsi="Times New Roman" w:cs="Times New Roman"/>
                <w:sz w:val="28"/>
                <w:szCs w:val="28"/>
              </w:rPr>
              <w:t>d</w:t>
            </w:r>
            <w:r w:rsidRPr="00D30118">
              <w:rPr>
                <w:rFonts w:ascii="Times New Roman" w:eastAsia="Times New Roman" w:hAnsi="Times New Roman" w:cs="Times New Roman"/>
                <w:sz w:val="28"/>
                <w:szCs w:val="28"/>
                <w:vertAlign w:val="subscript"/>
              </w:rPr>
              <w:t>1</w:t>
            </w:r>
          </w:p>
        </w:tc>
        <w:tc>
          <w:tcPr>
            <w:tcW w:w="851"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vertAlign w:val="subscript"/>
              </w:rPr>
            </w:pPr>
            <w:r w:rsidRPr="00D30118">
              <w:rPr>
                <w:rFonts w:ascii="Times New Roman" w:eastAsia="Times New Roman" w:hAnsi="Times New Roman" w:cs="Times New Roman"/>
                <w:sz w:val="28"/>
                <w:szCs w:val="28"/>
              </w:rPr>
              <w:t>d</w:t>
            </w:r>
            <w:r w:rsidRPr="00D30118">
              <w:rPr>
                <w:rFonts w:ascii="Times New Roman" w:eastAsia="Times New Roman" w:hAnsi="Times New Roman" w:cs="Times New Roman"/>
                <w:sz w:val="28"/>
                <w:szCs w:val="28"/>
                <w:vertAlign w:val="subscript"/>
              </w:rPr>
              <w:t>2</w:t>
            </w:r>
          </w:p>
        </w:tc>
        <w:tc>
          <w:tcPr>
            <w:tcW w:w="1015"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27263A" w:rsidRDefault="00D30118" w:rsidP="00B60065">
            <w:pPr>
              <w:pStyle w:val="normal"/>
              <w:widowControl w:val="0"/>
              <w:ind w:firstLine="0"/>
              <w:jc w:val="center"/>
              <w:rPr>
                <w:rFonts w:ascii="Times New Roman" w:hAnsi="Times New Roman" w:cs="Times New Roman"/>
                <w:sz w:val="28"/>
                <w:szCs w:val="28"/>
              </w:rPr>
            </w:pPr>
            <m:oMathPara>
              <m:oMath>
                <m:f>
                  <m:fPr>
                    <m:ctrlPr>
                      <w:rPr>
                        <w:rFonts w:ascii="Cambria Math" w:eastAsia="Times New Roman" w:hAnsi="Times New Roman" w:cs="Times New Roman"/>
                        <w:sz w:val="28"/>
                        <w:szCs w:val="28"/>
                      </w:rPr>
                    </m:ctrlPr>
                  </m:fPr>
                  <m:num>
                    <m:sSub>
                      <m:sSubPr>
                        <m:ctrlPr>
                          <w:rPr>
                            <w:rFonts w:ascii="Cambria Math" w:eastAsia="Times New Roman" w:hAnsi="Times New Roman" w:cs="Times New Roman"/>
                            <w:sz w:val="28"/>
                            <w:szCs w:val="28"/>
                          </w:rPr>
                        </m:ctrlPr>
                      </m:sSubPr>
                      <m:e>
                        <m:r>
                          <w:rPr>
                            <w:rFonts w:ascii="Cambria Math" w:eastAsia="Times New Roman" w:hAnsi="Cambria Math" w:cs="Times New Roman"/>
                            <w:sz w:val="28"/>
                            <w:szCs w:val="28"/>
                          </w:rPr>
                          <m:t>d</m:t>
                        </m:r>
                      </m:e>
                      <m:sub>
                        <m:r>
                          <w:rPr>
                            <w:rFonts w:ascii="Cambria Math" w:eastAsia="Times New Roman" w:hAnsi="Times New Roman" w:cs="Times New Roman"/>
                            <w:sz w:val="28"/>
                            <w:szCs w:val="28"/>
                          </w:rPr>
                          <m:t>1</m:t>
                        </m:r>
                      </m:sub>
                    </m:sSub>
                    <m:r>
                      <w:rPr>
                        <w:rFonts w:ascii="Cambria Math" w:eastAsia="Times New Roman" w:hAnsi="Times New Roman" w:cs="Times New Roman"/>
                        <w:sz w:val="28"/>
                        <w:szCs w:val="28"/>
                      </w:rPr>
                      <m:t>+</m:t>
                    </m:r>
                    <m:sSub>
                      <m:sSubPr>
                        <m:ctrlPr>
                          <w:rPr>
                            <w:rFonts w:ascii="Cambria Math" w:eastAsia="Times New Roman" w:hAnsi="Times New Roman" w:cs="Times New Roman"/>
                            <w:sz w:val="28"/>
                            <w:szCs w:val="28"/>
                          </w:rPr>
                        </m:ctrlPr>
                      </m:sSubPr>
                      <m:e>
                        <m:r>
                          <w:rPr>
                            <w:rFonts w:ascii="Cambria Math" w:eastAsia="Times New Roman" w:hAnsi="Cambria Math" w:cs="Times New Roman"/>
                            <w:sz w:val="28"/>
                            <w:szCs w:val="28"/>
                          </w:rPr>
                          <m:t>d</m:t>
                        </m:r>
                      </m:e>
                      <m:sub>
                        <m:r>
                          <w:rPr>
                            <w:rFonts w:ascii="Cambria Math" w:eastAsia="Times New Roman" w:hAnsi="Times New Roman" w:cs="Times New Roman"/>
                            <w:sz w:val="28"/>
                            <w:szCs w:val="28"/>
                          </w:rPr>
                          <m:t>2</m:t>
                        </m:r>
                      </m:sub>
                    </m:sSub>
                  </m:num>
                  <m:den>
                    <m:r>
                      <w:rPr>
                        <w:rFonts w:ascii="Cambria Math" w:eastAsia="Times New Roman" w:hAnsi="Times New Roman" w:cs="Times New Roman"/>
                        <w:sz w:val="28"/>
                        <w:szCs w:val="28"/>
                      </w:rPr>
                      <m:t>2</m:t>
                    </m:r>
                  </m:den>
                </m:f>
              </m:oMath>
            </m:oMathPara>
          </w:p>
        </w:tc>
        <w:tc>
          <w:tcPr>
            <w:tcW w:w="139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Значение твёрдости</w:t>
            </w:r>
          </w:p>
        </w:tc>
        <w:tc>
          <w:tcPr>
            <w:tcW w:w="1299"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Среднее значение твёрдости</w:t>
            </w:r>
          </w:p>
        </w:tc>
        <w:tc>
          <w:tcPr>
            <w:tcW w:w="662"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СКО</w:t>
            </w:r>
          </w:p>
        </w:tc>
        <w:tc>
          <w:tcPr>
            <w:tcW w:w="19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Достоверность, %</w:t>
            </w:r>
          </w:p>
        </w:tc>
      </w:tr>
      <w:tr w:rsidR="00D30118" w:rsidRPr="00D30118" w:rsidTr="0027263A">
        <w:trPr>
          <w:trHeight w:val="300"/>
          <w:jc w:val="center"/>
        </w:trPr>
        <w:tc>
          <w:tcPr>
            <w:tcW w:w="1950" w:type="dxa"/>
            <w:vMerge w:val="restart"/>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Лазерная гравировка</w:t>
            </w:r>
          </w:p>
        </w:tc>
        <w:tc>
          <w:tcPr>
            <w:tcW w:w="969"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0,423</w:t>
            </w:r>
          </w:p>
        </w:tc>
        <w:tc>
          <w:tcPr>
            <w:tcW w:w="851"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0,449</w:t>
            </w:r>
          </w:p>
        </w:tc>
        <w:tc>
          <w:tcPr>
            <w:tcW w:w="1015"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0,436</w:t>
            </w:r>
          </w:p>
        </w:tc>
        <w:tc>
          <w:tcPr>
            <w:tcW w:w="139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293</w:t>
            </w:r>
          </w:p>
        </w:tc>
        <w:tc>
          <w:tcPr>
            <w:tcW w:w="1299" w:type="dxa"/>
            <w:vMerge w:val="restart"/>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315</w:t>
            </w:r>
          </w:p>
        </w:tc>
        <w:tc>
          <w:tcPr>
            <w:tcW w:w="662" w:type="dxa"/>
            <w:vMerge w:val="restart"/>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32</w:t>
            </w:r>
          </w:p>
        </w:tc>
        <w:tc>
          <w:tcPr>
            <w:tcW w:w="19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bottom"/>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6,1</w:t>
            </w:r>
          </w:p>
        </w:tc>
      </w:tr>
      <w:tr w:rsidR="00D30118" w:rsidRPr="00D30118" w:rsidTr="0027263A">
        <w:trPr>
          <w:trHeight w:val="300"/>
          <w:jc w:val="center"/>
        </w:trPr>
        <w:tc>
          <w:tcPr>
            <w:tcW w:w="1950"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969"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0,403</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0,408</w:t>
            </w:r>
          </w:p>
        </w:tc>
        <w:tc>
          <w:tcPr>
            <w:tcW w:w="101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0,406</w:t>
            </w:r>
          </w:p>
        </w:tc>
        <w:tc>
          <w:tcPr>
            <w:tcW w:w="1394"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338</w:t>
            </w:r>
          </w:p>
        </w:tc>
        <w:tc>
          <w:tcPr>
            <w:tcW w:w="1299"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662"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19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bottom"/>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1,2</w:t>
            </w:r>
          </w:p>
        </w:tc>
      </w:tr>
      <w:tr w:rsidR="00D30118" w:rsidRPr="00D30118" w:rsidTr="0027263A">
        <w:trPr>
          <w:trHeight w:val="300"/>
          <w:jc w:val="center"/>
        </w:trPr>
        <w:tc>
          <w:tcPr>
            <w:tcW w:w="1950"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Чёрный никель</w:t>
            </w:r>
          </w:p>
        </w:tc>
        <w:tc>
          <w:tcPr>
            <w:tcW w:w="969"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0,324</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0,315</w:t>
            </w:r>
          </w:p>
        </w:tc>
        <w:tc>
          <w:tcPr>
            <w:tcW w:w="1015"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0,320</w:t>
            </w:r>
          </w:p>
        </w:tc>
        <w:tc>
          <w:tcPr>
            <w:tcW w:w="1394"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545</w:t>
            </w:r>
          </w:p>
        </w:tc>
        <w:tc>
          <w:tcPr>
            <w:tcW w:w="1299"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443</w:t>
            </w:r>
          </w:p>
        </w:tc>
        <w:tc>
          <w:tcPr>
            <w:tcW w:w="662"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144</w:t>
            </w:r>
          </w:p>
        </w:tc>
        <w:tc>
          <w:tcPr>
            <w:tcW w:w="19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bottom"/>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2,9</w:t>
            </w:r>
          </w:p>
        </w:tc>
      </w:tr>
      <w:tr w:rsidR="00D30118" w:rsidRPr="00D30118" w:rsidTr="0027263A">
        <w:trPr>
          <w:trHeight w:val="300"/>
          <w:jc w:val="center"/>
        </w:trPr>
        <w:tc>
          <w:tcPr>
            <w:tcW w:w="1950"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969"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0,404</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0,403</w:t>
            </w:r>
          </w:p>
        </w:tc>
        <w:tc>
          <w:tcPr>
            <w:tcW w:w="101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0,404</w:t>
            </w:r>
          </w:p>
        </w:tc>
        <w:tc>
          <w:tcPr>
            <w:tcW w:w="1394"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342</w:t>
            </w:r>
          </w:p>
        </w:tc>
        <w:tc>
          <w:tcPr>
            <w:tcW w:w="1299"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662"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19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bottom"/>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0,2</w:t>
            </w:r>
          </w:p>
        </w:tc>
      </w:tr>
      <w:tr w:rsidR="00D30118" w:rsidRPr="00D30118" w:rsidTr="0027263A">
        <w:trPr>
          <w:trHeight w:val="300"/>
          <w:jc w:val="center"/>
        </w:trPr>
        <w:tc>
          <w:tcPr>
            <w:tcW w:w="1950"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Пескоструйная обработка</w:t>
            </w:r>
          </w:p>
        </w:tc>
        <w:tc>
          <w:tcPr>
            <w:tcW w:w="969"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0,472</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0,457</w:t>
            </w:r>
          </w:p>
        </w:tc>
        <w:tc>
          <w:tcPr>
            <w:tcW w:w="1015"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0,465</w:t>
            </w:r>
          </w:p>
        </w:tc>
        <w:tc>
          <w:tcPr>
            <w:tcW w:w="1394"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258</w:t>
            </w:r>
          </w:p>
        </w:tc>
        <w:tc>
          <w:tcPr>
            <w:tcW w:w="1299"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315</w:t>
            </w:r>
          </w:p>
        </w:tc>
        <w:tc>
          <w:tcPr>
            <w:tcW w:w="662"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82</w:t>
            </w:r>
          </w:p>
        </w:tc>
        <w:tc>
          <w:tcPr>
            <w:tcW w:w="19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bottom"/>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3,3</w:t>
            </w:r>
          </w:p>
        </w:tc>
      </w:tr>
      <w:tr w:rsidR="00D30118" w:rsidRPr="00D30118" w:rsidTr="0027263A">
        <w:trPr>
          <w:trHeight w:val="300"/>
          <w:jc w:val="center"/>
        </w:trPr>
        <w:tc>
          <w:tcPr>
            <w:tcW w:w="1950"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969" w:type="dxa"/>
            <w:tcBorders>
              <w:top w:val="single" w:sz="6" w:space="0" w:color="000000"/>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0,383</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0,389</w:t>
            </w:r>
          </w:p>
        </w:tc>
        <w:tc>
          <w:tcPr>
            <w:tcW w:w="101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0,386</w:t>
            </w:r>
          </w:p>
        </w:tc>
        <w:tc>
          <w:tcPr>
            <w:tcW w:w="1394"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373</w:t>
            </w:r>
          </w:p>
        </w:tc>
        <w:tc>
          <w:tcPr>
            <w:tcW w:w="1299"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662"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19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bottom"/>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1,6</w:t>
            </w:r>
          </w:p>
        </w:tc>
      </w:tr>
    </w:tbl>
    <w:p w:rsidR="00D30118" w:rsidRPr="00D30118" w:rsidRDefault="00D30118" w:rsidP="00B60065">
      <w:pPr>
        <w:pStyle w:val="normal"/>
        <w:ind w:firstLine="0"/>
        <w:jc w:val="right"/>
        <w:rPr>
          <w:sz w:val="28"/>
          <w:szCs w:val="28"/>
        </w:rPr>
      </w:pPr>
      <w:r w:rsidRPr="00D30118">
        <w:rPr>
          <w:rFonts w:ascii="Times New Roman" w:eastAsia="Times New Roman" w:hAnsi="Times New Roman" w:cs="Times New Roman"/>
          <w:sz w:val="28"/>
          <w:szCs w:val="28"/>
        </w:rPr>
        <w:t xml:space="preserve">Таблица </w:t>
      </w:r>
      <w:r w:rsidR="0027263A">
        <w:rPr>
          <w:rFonts w:ascii="Times New Roman" w:eastAsia="Times New Roman" w:hAnsi="Times New Roman" w:cs="Times New Roman"/>
          <w:sz w:val="28"/>
          <w:szCs w:val="28"/>
        </w:rPr>
        <w:t>2.6</w:t>
      </w:r>
      <w:r w:rsidRPr="00D30118">
        <w:rPr>
          <w:rFonts w:ascii="Times New Roman" w:eastAsia="Times New Roman" w:hAnsi="Times New Roman" w:cs="Times New Roman"/>
          <w:sz w:val="28"/>
          <w:szCs w:val="28"/>
        </w:rPr>
        <w:t>. Сравнение значения твердости до и после обработки с разными покрытиями</w:t>
      </w:r>
    </w:p>
    <w:tbl>
      <w:tblPr>
        <w:tblW w:w="9615" w:type="dxa"/>
        <w:tblInd w:w="-60" w:type="dxa"/>
        <w:tblBorders>
          <w:top w:val="nil"/>
          <w:left w:val="nil"/>
          <w:bottom w:val="nil"/>
          <w:right w:val="nil"/>
          <w:insideH w:val="nil"/>
          <w:insideV w:val="nil"/>
        </w:tblBorders>
        <w:tblLayout w:type="fixed"/>
        <w:tblLook w:val="0600"/>
      </w:tblPr>
      <w:tblGrid>
        <w:gridCol w:w="3180"/>
        <w:gridCol w:w="1608"/>
        <w:gridCol w:w="1609"/>
        <w:gridCol w:w="1609"/>
        <w:gridCol w:w="1609"/>
      </w:tblGrid>
      <w:tr w:rsidR="00D30118" w:rsidRPr="00D30118" w:rsidTr="00D30118">
        <w:trPr>
          <w:trHeight w:val="340"/>
        </w:trPr>
        <w:tc>
          <w:tcPr>
            <w:tcW w:w="3180" w:type="dxa"/>
            <w:vMerge w:val="restart"/>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Наименование покрытия</w:t>
            </w:r>
          </w:p>
        </w:tc>
        <w:tc>
          <w:tcPr>
            <w:tcW w:w="3216" w:type="dxa"/>
            <w:gridSpan w:val="2"/>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Среднее значение твёрдости</w:t>
            </w:r>
          </w:p>
        </w:tc>
        <w:tc>
          <w:tcPr>
            <w:tcW w:w="3216" w:type="dxa"/>
            <w:gridSpan w:val="2"/>
            <w:tcBorders>
              <w:top w:val="single" w:sz="6" w:space="0" w:color="000000"/>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СКО</w:t>
            </w:r>
          </w:p>
        </w:tc>
      </w:tr>
      <w:tr w:rsidR="00D30118" w:rsidRPr="00D30118" w:rsidTr="00D30118">
        <w:trPr>
          <w:trHeight w:val="340"/>
        </w:trPr>
        <w:tc>
          <w:tcPr>
            <w:tcW w:w="3180" w:type="dxa"/>
            <w:vMerge/>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p>
        </w:tc>
        <w:tc>
          <w:tcPr>
            <w:tcW w:w="1608"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до обработки</w:t>
            </w:r>
          </w:p>
        </w:tc>
        <w:tc>
          <w:tcPr>
            <w:tcW w:w="1608"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после обработки</w:t>
            </w:r>
          </w:p>
        </w:tc>
        <w:tc>
          <w:tcPr>
            <w:tcW w:w="1608"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до обработки</w:t>
            </w:r>
          </w:p>
        </w:tc>
        <w:tc>
          <w:tcPr>
            <w:tcW w:w="1608"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после обработки</w:t>
            </w:r>
          </w:p>
        </w:tc>
      </w:tr>
      <w:tr w:rsidR="00D30118" w:rsidRPr="00D30118" w:rsidTr="00D30118">
        <w:trPr>
          <w:trHeight w:val="340"/>
        </w:trPr>
        <w:tc>
          <w:tcPr>
            <w:tcW w:w="318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Лазерная гравировка</w:t>
            </w:r>
          </w:p>
        </w:tc>
        <w:tc>
          <w:tcPr>
            <w:tcW w:w="1608" w:type="dxa"/>
            <w:vMerge w:val="restart"/>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332</w:t>
            </w:r>
          </w:p>
        </w:tc>
        <w:tc>
          <w:tcPr>
            <w:tcW w:w="1608"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315</w:t>
            </w:r>
          </w:p>
        </w:tc>
        <w:tc>
          <w:tcPr>
            <w:tcW w:w="1608" w:type="dxa"/>
            <w:vMerge w:val="restart"/>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sz w:val="28"/>
                <w:szCs w:val="28"/>
              </w:rPr>
            </w:pPr>
            <w:r w:rsidRPr="00D30118">
              <w:rPr>
                <w:rFonts w:ascii="Times New Roman" w:eastAsia="Times New Roman" w:hAnsi="Times New Roman" w:cs="Times New Roman"/>
                <w:sz w:val="28"/>
                <w:szCs w:val="28"/>
              </w:rPr>
              <w:t>10</w:t>
            </w:r>
          </w:p>
        </w:tc>
        <w:tc>
          <w:tcPr>
            <w:tcW w:w="1608"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32</w:t>
            </w:r>
          </w:p>
        </w:tc>
      </w:tr>
      <w:tr w:rsidR="00D30118" w:rsidRPr="00D30118" w:rsidTr="00D30118">
        <w:trPr>
          <w:trHeight w:val="340"/>
        </w:trPr>
        <w:tc>
          <w:tcPr>
            <w:tcW w:w="318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Чёрный никель</w:t>
            </w:r>
          </w:p>
        </w:tc>
        <w:tc>
          <w:tcPr>
            <w:tcW w:w="1608"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1608"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443</w:t>
            </w:r>
          </w:p>
        </w:tc>
        <w:tc>
          <w:tcPr>
            <w:tcW w:w="1608"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1608"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144</w:t>
            </w:r>
          </w:p>
        </w:tc>
      </w:tr>
      <w:tr w:rsidR="00D30118" w:rsidRPr="00D30118" w:rsidTr="00D30118">
        <w:trPr>
          <w:trHeight w:val="340"/>
        </w:trPr>
        <w:tc>
          <w:tcPr>
            <w:tcW w:w="318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Пескоструйная обработка</w:t>
            </w:r>
          </w:p>
        </w:tc>
        <w:tc>
          <w:tcPr>
            <w:tcW w:w="1608"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1608"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315</w:t>
            </w:r>
          </w:p>
        </w:tc>
        <w:tc>
          <w:tcPr>
            <w:tcW w:w="1608"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D30118" w:rsidRPr="00D30118" w:rsidRDefault="00D30118" w:rsidP="00B60065">
            <w:pPr>
              <w:pStyle w:val="normal"/>
              <w:widowControl w:val="0"/>
              <w:ind w:firstLine="0"/>
              <w:rPr>
                <w:rFonts w:ascii="Calibri" w:eastAsia="Calibri" w:hAnsi="Calibri" w:cs="Calibri"/>
                <w:sz w:val="28"/>
                <w:szCs w:val="28"/>
              </w:rPr>
            </w:pPr>
          </w:p>
        </w:tc>
        <w:tc>
          <w:tcPr>
            <w:tcW w:w="1608"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D30118" w:rsidRPr="00D30118" w:rsidRDefault="00D30118" w:rsidP="00B60065">
            <w:pPr>
              <w:pStyle w:val="normal"/>
              <w:widowControl w:val="0"/>
              <w:ind w:firstLine="0"/>
              <w:jc w:val="center"/>
              <w:rPr>
                <w:rFonts w:ascii="Calibri" w:eastAsia="Calibri" w:hAnsi="Calibri" w:cs="Calibri"/>
                <w:sz w:val="28"/>
                <w:szCs w:val="28"/>
              </w:rPr>
            </w:pPr>
            <w:r w:rsidRPr="00D30118">
              <w:rPr>
                <w:rFonts w:ascii="Times New Roman" w:eastAsia="Times New Roman" w:hAnsi="Times New Roman" w:cs="Times New Roman"/>
                <w:sz w:val="28"/>
                <w:szCs w:val="28"/>
              </w:rPr>
              <w:t>82</w:t>
            </w:r>
          </w:p>
        </w:tc>
      </w:tr>
    </w:tbl>
    <w:p w:rsidR="00D30118" w:rsidRPr="00D30118" w:rsidRDefault="00D30118" w:rsidP="00D30118">
      <w:pPr>
        <w:pStyle w:val="normal"/>
        <w:pBdr>
          <w:top w:val="nil"/>
          <w:left w:val="nil"/>
          <w:bottom w:val="nil"/>
          <w:right w:val="nil"/>
          <w:between w:val="nil"/>
        </w:pBdr>
        <w:rPr>
          <w:sz w:val="28"/>
          <w:szCs w:val="28"/>
        </w:rPr>
      </w:pPr>
    </w:p>
    <w:p w:rsidR="00D30118" w:rsidRPr="00D30118" w:rsidRDefault="00D30118" w:rsidP="00D30118">
      <w:pPr>
        <w:pStyle w:val="normal"/>
        <w:pBdr>
          <w:top w:val="nil"/>
          <w:left w:val="nil"/>
          <w:bottom w:val="nil"/>
          <w:right w:val="nil"/>
          <w:between w:val="nil"/>
        </w:pBdr>
        <w:ind w:firstLine="709"/>
        <w:rPr>
          <w:sz w:val="28"/>
          <w:szCs w:val="28"/>
        </w:rPr>
      </w:pPr>
      <w:r w:rsidRPr="00D30118">
        <w:rPr>
          <w:rFonts w:ascii="Times New Roman" w:eastAsia="Times New Roman" w:hAnsi="Times New Roman" w:cs="Times New Roman"/>
          <w:sz w:val="28"/>
          <w:szCs w:val="28"/>
        </w:rPr>
        <w:t>Так как СКО до обработки и после обработки перекрываются, то результатом эксперимента следует считать невозможность лазерного наклепа на материале такой твердости с использованием данного лазере при любых рассмотренных покрытиях.</w:t>
      </w:r>
    </w:p>
    <w:p w:rsidR="0027263A" w:rsidRDefault="0027263A">
      <w:pPr>
        <w:spacing w:before="0" w:after="200" w:line="276" w:lineRule="auto"/>
        <w:rPr>
          <w:rFonts w:eastAsia="Arial"/>
          <w:sz w:val="28"/>
          <w:szCs w:val="28"/>
        </w:rPr>
      </w:pPr>
      <w:r>
        <w:rPr>
          <w:sz w:val="28"/>
          <w:szCs w:val="28"/>
        </w:rPr>
        <w:br w:type="page"/>
      </w:r>
    </w:p>
    <w:p w:rsidR="006146F6" w:rsidRDefault="0027263A" w:rsidP="0027263A">
      <w:pPr>
        <w:pStyle w:val="normal"/>
        <w:ind w:firstLine="709"/>
        <w:jc w:val="center"/>
        <w:outlineLvl w:val="0"/>
        <w:rPr>
          <w:rFonts w:ascii="Times New Roman" w:hAnsi="Times New Roman" w:cs="Times New Roman"/>
          <w:b/>
          <w:sz w:val="28"/>
          <w:szCs w:val="28"/>
        </w:rPr>
      </w:pPr>
      <w:bookmarkStart w:id="9" w:name="_Toc11010154"/>
      <w:r w:rsidRPr="0027263A">
        <w:rPr>
          <w:rFonts w:ascii="Times New Roman" w:hAnsi="Times New Roman" w:cs="Times New Roman"/>
          <w:b/>
          <w:sz w:val="28"/>
          <w:szCs w:val="28"/>
        </w:rPr>
        <w:lastRenderedPageBreak/>
        <w:t>Библиографический список</w:t>
      </w:r>
      <w:bookmarkEnd w:id="9"/>
    </w:p>
    <w:p w:rsidR="0027263A" w:rsidRDefault="0027263A" w:rsidP="00B60065">
      <w:pPr>
        <w:pStyle w:val="normal"/>
        <w:ind w:firstLine="709"/>
        <w:jc w:val="center"/>
        <w:outlineLvl w:val="0"/>
        <w:rPr>
          <w:rFonts w:ascii="Times New Roman" w:hAnsi="Times New Roman" w:cs="Times New Roman"/>
          <w:b/>
          <w:sz w:val="28"/>
          <w:szCs w:val="28"/>
        </w:rPr>
      </w:pPr>
    </w:p>
    <w:p w:rsidR="0027263A" w:rsidRPr="0027263A" w:rsidRDefault="0027263A" w:rsidP="00B60065">
      <w:pPr>
        <w:pStyle w:val="a5"/>
        <w:numPr>
          <w:ilvl w:val="0"/>
          <w:numId w:val="3"/>
        </w:numPr>
        <w:spacing w:before="0" w:beforeAutospacing="0" w:after="0" w:afterAutospacing="0" w:line="360" w:lineRule="auto"/>
        <w:textAlignment w:val="baseline"/>
        <w:rPr>
          <w:color w:val="000000"/>
          <w:sz w:val="28"/>
          <w:szCs w:val="28"/>
        </w:rPr>
      </w:pPr>
      <w:r w:rsidRPr="0027263A">
        <w:rPr>
          <w:color w:val="000000"/>
          <w:sz w:val="28"/>
          <w:szCs w:val="28"/>
          <w:lang w:val="en-US"/>
        </w:rPr>
        <w:t xml:space="preserve">Bertie J. E.; Lan Z. (1996). "Infrared Intensities of Liquids XX: The Intensity of the OH Stretching Band of Liquid Water Revisited, and the Best Current Values of the Optical Constants of H2O(l) at 25°C between 15,000 and 1 cm−1". </w:t>
      </w:r>
      <w:r>
        <w:rPr>
          <w:color w:val="000000"/>
          <w:sz w:val="28"/>
          <w:szCs w:val="28"/>
        </w:rPr>
        <w:t>Applied Spectroscopy. 50 (8): 1047–1057.</w:t>
      </w:r>
    </w:p>
    <w:p w:rsidR="0027263A" w:rsidRDefault="0027263A" w:rsidP="00B60065">
      <w:pPr>
        <w:pStyle w:val="a5"/>
        <w:numPr>
          <w:ilvl w:val="0"/>
          <w:numId w:val="3"/>
        </w:numPr>
        <w:spacing w:before="0" w:beforeAutospacing="0" w:after="0" w:afterAutospacing="0" w:line="360" w:lineRule="auto"/>
        <w:textAlignment w:val="baseline"/>
        <w:rPr>
          <w:color w:val="000000"/>
          <w:sz w:val="28"/>
          <w:szCs w:val="28"/>
        </w:rPr>
      </w:pPr>
      <w:r>
        <w:rPr>
          <w:color w:val="000000"/>
          <w:sz w:val="28"/>
          <w:szCs w:val="28"/>
        </w:rPr>
        <w:t>Григорьянц А.Г., Шиганов И.Н., Мисюров А.И. Технологические процессы лазерной обработки: Учеб. пособие для вузов / Под ред. А.Г. Григорьянца. - М.: Изд-во МГТУ им. Н.Э. Баумана, 2006. -664 c.</w:t>
      </w:r>
    </w:p>
    <w:p w:rsidR="0027263A" w:rsidRDefault="0027263A" w:rsidP="00B60065">
      <w:pPr>
        <w:pStyle w:val="a5"/>
        <w:numPr>
          <w:ilvl w:val="0"/>
          <w:numId w:val="3"/>
        </w:numPr>
        <w:spacing w:before="0" w:beforeAutospacing="0" w:after="0" w:afterAutospacing="0" w:line="360" w:lineRule="auto"/>
        <w:textAlignment w:val="baseline"/>
        <w:rPr>
          <w:color w:val="000000"/>
          <w:sz w:val="28"/>
          <w:szCs w:val="28"/>
        </w:rPr>
      </w:pPr>
      <w:r>
        <w:rPr>
          <w:color w:val="000000"/>
          <w:sz w:val="28"/>
          <w:szCs w:val="28"/>
        </w:rPr>
        <w:t>Вакс Е.Д., Миленький М.Н., Сапрыкин Л.Г. Практика прецизионной лазерной обработки Москва: Техносфера, 2013. — 696c.</w:t>
      </w:r>
    </w:p>
    <w:p w:rsidR="0027263A" w:rsidRPr="0027263A" w:rsidRDefault="0027263A" w:rsidP="00B60065">
      <w:pPr>
        <w:pStyle w:val="a5"/>
        <w:numPr>
          <w:ilvl w:val="0"/>
          <w:numId w:val="3"/>
        </w:numPr>
        <w:spacing w:before="0" w:beforeAutospacing="0" w:after="0" w:afterAutospacing="0" w:line="360" w:lineRule="auto"/>
        <w:textAlignment w:val="baseline"/>
        <w:rPr>
          <w:color w:val="000000"/>
          <w:sz w:val="28"/>
          <w:szCs w:val="28"/>
        </w:rPr>
      </w:pPr>
      <w:r>
        <w:rPr>
          <w:color w:val="000000"/>
          <w:sz w:val="28"/>
          <w:szCs w:val="28"/>
        </w:rPr>
        <w:t xml:space="preserve">Парфенов В. А. П55 Лазерная микрообработка материалов: Учеб. пособие. СПб.: Изд-во СПбГЭТУ «ЛЭТИ», 2011. </w:t>
      </w:r>
    </w:p>
    <w:p w:rsidR="0027263A" w:rsidRPr="0027263A" w:rsidRDefault="0027263A" w:rsidP="00B60065">
      <w:pPr>
        <w:pStyle w:val="a5"/>
        <w:numPr>
          <w:ilvl w:val="0"/>
          <w:numId w:val="3"/>
        </w:numPr>
        <w:spacing w:before="0" w:beforeAutospacing="0" w:after="0" w:afterAutospacing="0" w:line="360" w:lineRule="auto"/>
        <w:textAlignment w:val="baseline"/>
        <w:rPr>
          <w:color w:val="000000"/>
          <w:sz w:val="28"/>
          <w:szCs w:val="28"/>
        </w:rPr>
      </w:pPr>
      <w:r w:rsidRPr="0027263A">
        <w:rPr>
          <w:color w:val="000000"/>
          <w:sz w:val="28"/>
          <w:szCs w:val="28"/>
        </w:rPr>
        <w:t>Фотоника  </w:t>
      </w:r>
      <w:hyperlink r:id="rId40" w:history="1">
        <w:r w:rsidRPr="0027263A">
          <w:rPr>
            <w:rStyle w:val="aa"/>
            <w:color w:val="000000"/>
            <w:sz w:val="28"/>
            <w:szCs w:val="28"/>
          </w:rPr>
          <w:t>Выпуск #3/2014</w:t>
        </w:r>
      </w:hyperlink>
      <w:r w:rsidRPr="0027263A">
        <w:rPr>
          <w:color w:val="000000"/>
          <w:sz w:val="28"/>
          <w:szCs w:val="28"/>
        </w:rPr>
        <w:t xml:space="preserve"> Волков М., Кишалов А., Орлов Н., Серебряков В., Смирнов В., Филатов А.“Лазерная очистка и лазерный наклеп – технологии улучшения свойств поверхности”</w:t>
      </w:r>
    </w:p>
    <w:sectPr w:rsidR="0027263A" w:rsidRPr="0027263A" w:rsidSect="00816192">
      <w:footerReference w:type="default" r:id="rId41"/>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34CDE" w:rsidRDefault="00634CDE" w:rsidP="00D30118">
      <w:pPr>
        <w:spacing w:before="0"/>
      </w:pPr>
      <w:r>
        <w:separator/>
      </w:r>
    </w:p>
  </w:endnote>
  <w:endnote w:type="continuationSeparator" w:id="1">
    <w:p w:rsidR="00634CDE" w:rsidRDefault="00634CDE" w:rsidP="00D30118">
      <w:pPr>
        <w:spacing w:before="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3307486"/>
      <w:docPartObj>
        <w:docPartGallery w:val="Page Numbers (Bottom of Page)"/>
        <w:docPartUnique/>
      </w:docPartObj>
    </w:sdtPr>
    <w:sdtContent>
      <w:p w:rsidR="00D30118" w:rsidRDefault="00D30118">
        <w:pPr>
          <w:pStyle w:val="a8"/>
          <w:jc w:val="right"/>
        </w:pPr>
        <w:fldSimple w:instr=" PAGE   \* MERGEFORMAT ">
          <w:r w:rsidR="00B60065">
            <w:rPr>
              <w:noProof/>
            </w:rPr>
            <w:t>1</w:t>
          </w:r>
        </w:fldSimple>
      </w:p>
    </w:sdtContent>
  </w:sdt>
  <w:p w:rsidR="00D30118" w:rsidRDefault="00D30118">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34CDE" w:rsidRDefault="00634CDE" w:rsidP="00D30118">
      <w:pPr>
        <w:spacing w:before="0"/>
      </w:pPr>
      <w:r>
        <w:separator/>
      </w:r>
    </w:p>
  </w:footnote>
  <w:footnote w:type="continuationSeparator" w:id="1">
    <w:p w:rsidR="00634CDE" w:rsidRDefault="00634CDE" w:rsidP="00D30118">
      <w:pPr>
        <w:spacing w:before="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331421"/>
    <w:multiLevelType w:val="multilevel"/>
    <w:tmpl w:val="DA1AD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3B33B8F"/>
    <w:multiLevelType w:val="multilevel"/>
    <w:tmpl w:val="460499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35EB401D"/>
    <w:multiLevelType w:val="hybridMultilevel"/>
    <w:tmpl w:val="64CC7B4E"/>
    <w:lvl w:ilvl="0" w:tplc="BFD4E2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characterSpacingControl w:val="doNotCompress"/>
  <w:footnotePr>
    <w:footnote w:id="0"/>
    <w:footnote w:id="1"/>
  </w:footnotePr>
  <w:endnotePr>
    <w:endnote w:id="0"/>
    <w:endnote w:id="1"/>
  </w:endnotePr>
  <w:compat/>
  <w:rsids>
    <w:rsidRoot w:val="00B32096"/>
    <w:rsid w:val="00175A45"/>
    <w:rsid w:val="002609AF"/>
    <w:rsid w:val="0027263A"/>
    <w:rsid w:val="00585BE2"/>
    <w:rsid w:val="006146F6"/>
    <w:rsid w:val="00634CDE"/>
    <w:rsid w:val="00812A3D"/>
    <w:rsid w:val="00816192"/>
    <w:rsid w:val="00B32096"/>
    <w:rsid w:val="00B60065"/>
    <w:rsid w:val="00B86707"/>
    <w:rsid w:val="00CE4D88"/>
    <w:rsid w:val="00D30118"/>
    <w:rsid w:val="00E101B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line="360" w:lineRule="auto"/>
        <w:ind w:firstLine="56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2096"/>
    <w:pPr>
      <w:spacing w:before="6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D3011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normal"/>
    <w:next w:val="normal"/>
    <w:link w:val="20"/>
    <w:unhideWhenUsed/>
    <w:qFormat/>
    <w:rsid w:val="006146F6"/>
    <w:pPr>
      <w:keepNext/>
      <w:keepLines/>
      <w:ind w:left="720"/>
      <w:jc w:val="center"/>
      <w:outlineLvl w:val="1"/>
    </w:pPr>
    <w:rPr>
      <w:rFonts w:ascii="Times New Roman" w:eastAsia="Times New Roman" w:hAnsi="Times New Roman" w:cs="Times New Roman"/>
      <w:b/>
      <w:sz w:val="28"/>
      <w:szCs w:val="28"/>
    </w:rPr>
  </w:style>
  <w:style w:type="paragraph" w:styleId="3">
    <w:name w:val="heading 3"/>
    <w:basedOn w:val="a"/>
    <w:next w:val="a"/>
    <w:link w:val="30"/>
    <w:uiPriority w:val="9"/>
    <w:semiHidden/>
    <w:unhideWhenUsed/>
    <w:qFormat/>
    <w:rsid w:val="00175A45"/>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6146F6"/>
    <w:rPr>
      <w:rFonts w:ascii="Times New Roman" w:eastAsia="Times New Roman" w:hAnsi="Times New Roman" w:cs="Times New Roman"/>
      <w:b/>
      <w:sz w:val="28"/>
      <w:szCs w:val="28"/>
      <w:lang w:eastAsia="ru-RU"/>
    </w:rPr>
  </w:style>
  <w:style w:type="paragraph" w:customStyle="1" w:styleId="normal">
    <w:name w:val="normal"/>
    <w:rsid w:val="006146F6"/>
    <w:rPr>
      <w:rFonts w:ascii="Arial" w:eastAsia="Arial" w:hAnsi="Arial" w:cs="Arial"/>
      <w:lang w:eastAsia="ru-RU"/>
    </w:rPr>
  </w:style>
  <w:style w:type="paragraph" w:styleId="a3">
    <w:name w:val="Balloon Text"/>
    <w:basedOn w:val="a"/>
    <w:link w:val="a4"/>
    <w:uiPriority w:val="99"/>
    <w:semiHidden/>
    <w:unhideWhenUsed/>
    <w:rsid w:val="006146F6"/>
    <w:pPr>
      <w:spacing w:before="0"/>
    </w:pPr>
    <w:rPr>
      <w:rFonts w:ascii="Tahoma" w:hAnsi="Tahoma" w:cs="Tahoma"/>
      <w:sz w:val="16"/>
      <w:szCs w:val="16"/>
    </w:rPr>
  </w:style>
  <w:style w:type="character" w:customStyle="1" w:styleId="a4">
    <w:name w:val="Текст выноски Знак"/>
    <w:basedOn w:val="a0"/>
    <w:link w:val="a3"/>
    <w:uiPriority w:val="99"/>
    <w:semiHidden/>
    <w:rsid w:val="006146F6"/>
    <w:rPr>
      <w:rFonts w:ascii="Tahoma" w:eastAsia="Times New Roman" w:hAnsi="Tahoma" w:cs="Tahoma"/>
      <w:sz w:val="16"/>
      <w:szCs w:val="16"/>
      <w:lang w:eastAsia="ru-RU"/>
    </w:rPr>
  </w:style>
  <w:style w:type="paragraph" w:styleId="a5">
    <w:name w:val="Normal (Web)"/>
    <w:basedOn w:val="a"/>
    <w:uiPriority w:val="99"/>
    <w:unhideWhenUsed/>
    <w:rsid w:val="00175A45"/>
    <w:pPr>
      <w:spacing w:before="100" w:beforeAutospacing="1" w:after="100" w:afterAutospacing="1"/>
    </w:pPr>
  </w:style>
  <w:style w:type="paragraph" w:styleId="11">
    <w:name w:val="toc 1"/>
    <w:basedOn w:val="a"/>
    <w:next w:val="a"/>
    <w:autoRedefine/>
    <w:uiPriority w:val="39"/>
    <w:unhideWhenUsed/>
    <w:rsid w:val="00175A45"/>
    <w:pPr>
      <w:spacing w:before="240" w:after="120"/>
    </w:pPr>
    <w:rPr>
      <w:rFonts w:asciiTheme="minorHAnsi" w:hAnsiTheme="minorHAnsi" w:cstheme="minorHAnsi"/>
      <w:b/>
      <w:bCs/>
      <w:sz w:val="20"/>
      <w:szCs w:val="20"/>
    </w:rPr>
  </w:style>
  <w:style w:type="paragraph" w:styleId="21">
    <w:name w:val="toc 2"/>
    <w:basedOn w:val="a"/>
    <w:next w:val="a"/>
    <w:autoRedefine/>
    <w:uiPriority w:val="39"/>
    <w:unhideWhenUsed/>
    <w:rsid w:val="00175A45"/>
    <w:pPr>
      <w:spacing w:before="120"/>
      <w:ind w:left="240"/>
    </w:pPr>
    <w:rPr>
      <w:rFonts w:asciiTheme="minorHAnsi" w:hAnsiTheme="minorHAnsi" w:cstheme="minorHAnsi"/>
      <w:i/>
      <w:iCs/>
      <w:sz w:val="20"/>
      <w:szCs w:val="20"/>
    </w:rPr>
  </w:style>
  <w:style w:type="paragraph" w:styleId="31">
    <w:name w:val="toc 3"/>
    <w:basedOn w:val="a"/>
    <w:next w:val="a"/>
    <w:autoRedefine/>
    <w:uiPriority w:val="39"/>
    <w:unhideWhenUsed/>
    <w:rsid w:val="00175A45"/>
    <w:pPr>
      <w:spacing w:before="0"/>
      <w:ind w:left="480"/>
    </w:pPr>
    <w:rPr>
      <w:rFonts w:asciiTheme="minorHAnsi" w:hAnsiTheme="minorHAnsi" w:cstheme="minorHAnsi"/>
      <w:sz w:val="20"/>
      <w:szCs w:val="20"/>
    </w:rPr>
  </w:style>
  <w:style w:type="paragraph" w:styleId="4">
    <w:name w:val="toc 4"/>
    <w:basedOn w:val="a"/>
    <w:next w:val="a"/>
    <w:autoRedefine/>
    <w:uiPriority w:val="39"/>
    <w:unhideWhenUsed/>
    <w:rsid w:val="00175A45"/>
    <w:pPr>
      <w:spacing w:before="0"/>
      <w:ind w:left="720"/>
    </w:pPr>
    <w:rPr>
      <w:rFonts w:asciiTheme="minorHAnsi" w:hAnsiTheme="minorHAnsi" w:cstheme="minorHAnsi"/>
      <w:sz w:val="20"/>
      <w:szCs w:val="20"/>
    </w:rPr>
  </w:style>
  <w:style w:type="paragraph" w:styleId="5">
    <w:name w:val="toc 5"/>
    <w:basedOn w:val="a"/>
    <w:next w:val="a"/>
    <w:autoRedefine/>
    <w:uiPriority w:val="39"/>
    <w:unhideWhenUsed/>
    <w:rsid w:val="00175A45"/>
    <w:pPr>
      <w:spacing w:before="0"/>
      <w:ind w:left="960"/>
    </w:pPr>
    <w:rPr>
      <w:rFonts w:asciiTheme="minorHAnsi" w:hAnsiTheme="minorHAnsi" w:cstheme="minorHAnsi"/>
      <w:sz w:val="20"/>
      <w:szCs w:val="20"/>
    </w:rPr>
  </w:style>
  <w:style w:type="paragraph" w:styleId="6">
    <w:name w:val="toc 6"/>
    <w:basedOn w:val="a"/>
    <w:next w:val="a"/>
    <w:autoRedefine/>
    <w:uiPriority w:val="39"/>
    <w:unhideWhenUsed/>
    <w:rsid w:val="00175A45"/>
    <w:pPr>
      <w:spacing w:before="0"/>
      <w:ind w:left="1200"/>
    </w:pPr>
    <w:rPr>
      <w:rFonts w:asciiTheme="minorHAnsi" w:hAnsiTheme="minorHAnsi" w:cstheme="minorHAnsi"/>
      <w:sz w:val="20"/>
      <w:szCs w:val="20"/>
    </w:rPr>
  </w:style>
  <w:style w:type="paragraph" w:styleId="7">
    <w:name w:val="toc 7"/>
    <w:basedOn w:val="a"/>
    <w:next w:val="a"/>
    <w:autoRedefine/>
    <w:uiPriority w:val="39"/>
    <w:unhideWhenUsed/>
    <w:rsid w:val="00175A45"/>
    <w:pPr>
      <w:spacing w:before="0"/>
      <w:ind w:left="1440"/>
    </w:pPr>
    <w:rPr>
      <w:rFonts w:asciiTheme="minorHAnsi" w:hAnsiTheme="minorHAnsi" w:cstheme="minorHAnsi"/>
      <w:sz w:val="20"/>
      <w:szCs w:val="20"/>
    </w:rPr>
  </w:style>
  <w:style w:type="paragraph" w:styleId="8">
    <w:name w:val="toc 8"/>
    <w:basedOn w:val="a"/>
    <w:next w:val="a"/>
    <w:autoRedefine/>
    <w:uiPriority w:val="39"/>
    <w:unhideWhenUsed/>
    <w:rsid w:val="00175A45"/>
    <w:pPr>
      <w:spacing w:before="0"/>
      <w:ind w:left="1680"/>
    </w:pPr>
    <w:rPr>
      <w:rFonts w:asciiTheme="minorHAnsi" w:hAnsiTheme="minorHAnsi" w:cstheme="minorHAnsi"/>
      <w:sz w:val="20"/>
      <w:szCs w:val="20"/>
    </w:rPr>
  </w:style>
  <w:style w:type="paragraph" w:styleId="9">
    <w:name w:val="toc 9"/>
    <w:basedOn w:val="a"/>
    <w:next w:val="a"/>
    <w:autoRedefine/>
    <w:uiPriority w:val="39"/>
    <w:unhideWhenUsed/>
    <w:rsid w:val="00175A45"/>
    <w:pPr>
      <w:spacing w:before="0"/>
      <w:ind w:left="1920"/>
    </w:pPr>
    <w:rPr>
      <w:rFonts w:asciiTheme="minorHAnsi" w:hAnsiTheme="minorHAnsi" w:cstheme="minorHAnsi"/>
      <w:sz w:val="20"/>
      <w:szCs w:val="20"/>
    </w:rPr>
  </w:style>
  <w:style w:type="character" w:customStyle="1" w:styleId="30">
    <w:name w:val="Заголовок 3 Знак"/>
    <w:basedOn w:val="a0"/>
    <w:link w:val="3"/>
    <w:uiPriority w:val="9"/>
    <w:rsid w:val="00175A45"/>
    <w:rPr>
      <w:rFonts w:asciiTheme="majorHAnsi" w:eastAsiaTheme="majorEastAsia" w:hAnsiTheme="majorHAnsi" w:cstheme="majorBidi"/>
      <w:b/>
      <w:bCs/>
      <w:color w:val="4F81BD" w:themeColor="accent1"/>
      <w:sz w:val="24"/>
      <w:szCs w:val="24"/>
      <w:lang w:eastAsia="ru-RU"/>
    </w:rPr>
  </w:style>
  <w:style w:type="paragraph" w:styleId="a6">
    <w:name w:val="header"/>
    <w:basedOn w:val="a"/>
    <w:link w:val="a7"/>
    <w:uiPriority w:val="99"/>
    <w:semiHidden/>
    <w:unhideWhenUsed/>
    <w:rsid w:val="00D30118"/>
    <w:pPr>
      <w:tabs>
        <w:tab w:val="center" w:pos="4677"/>
        <w:tab w:val="right" w:pos="9355"/>
      </w:tabs>
      <w:spacing w:before="0"/>
    </w:pPr>
  </w:style>
  <w:style w:type="character" w:customStyle="1" w:styleId="a7">
    <w:name w:val="Верхний колонтитул Знак"/>
    <w:basedOn w:val="a0"/>
    <w:link w:val="a6"/>
    <w:uiPriority w:val="99"/>
    <w:semiHidden/>
    <w:rsid w:val="00D30118"/>
    <w:rPr>
      <w:rFonts w:ascii="Times New Roman" w:eastAsia="Times New Roman" w:hAnsi="Times New Roman" w:cs="Times New Roman"/>
      <w:sz w:val="24"/>
      <w:szCs w:val="24"/>
      <w:lang w:eastAsia="ru-RU"/>
    </w:rPr>
  </w:style>
  <w:style w:type="paragraph" w:styleId="a8">
    <w:name w:val="footer"/>
    <w:basedOn w:val="a"/>
    <w:link w:val="a9"/>
    <w:uiPriority w:val="99"/>
    <w:unhideWhenUsed/>
    <w:rsid w:val="00D30118"/>
    <w:pPr>
      <w:tabs>
        <w:tab w:val="center" w:pos="4677"/>
        <w:tab w:val="right" w:pos="9355"/>
      </w:tabs>
      <w:spacing w:before="0"/>
    </w:pPr>
  </w:style>
  <w:style w:type="character" w:customStyle="1" w:styleId="a9">
    <w:name w:val="Нижний колонтитул Знак"/>
    <w:basedOn w:val="a0"/>
    <w:link w:val="a8"/>
    <w:uiPriority w:val="99"/>
    <w:rsid w:val="00D30118"/>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D30118"/>
    <w:rPr>
      <w:rFonts w:asciiTheme="majorHAnsi" w:eastAsiaTheme="majorEastAsia" w:hAnsiTheme="majorHAnsi" w:cstheme="majorBidi"/>
      <w:b/>
      <w:bCs/>
      <w:color w:val="365F91" w:themeColor="accent1" w:themeShade="BF"/>
      <w:sz w:val="28"/>
      <w:szCs w:val="28"/>
      <w:lang w:eastAsia="ru-RU"/>
    </w:rPr>
  </w:style>
  <w:style w:type="character" w:styleId="aa">
    <w:name w:val="Hyperlink"/>
    <w:basedOn w:val="a0"/>
    <w:uiPriority w:val="99"/>
    <w:semiHidden/>
    <w:unhideWhenUsed/>
    <w:rsid w:val="0027263A"/>
    <w:rPr>
      <w:color w:val="0000FF"/>
      <w:u w:val="single"/>
    </w:rPr>
  </w:style>
</w:styles>
</file>

<file path=word/webSettings.xml><?xml version="1.0" encoding="utf-8"?>
<w:webSettings xmlns:r="http://schemas.openxmlformats.org/officeDocument/2006/relationships" xmlns:w="http://schemas.openxmlformats.org/wordprocessingml/2006/main">
  <w:divs>
    <w:div w:id="237322777">
      <w:bodyDiv w:val="1"/>
      <w:marLeft w:val="0"/>
      <w:marRight w:val="0"/>
      <w:marTop w:val="0"/>
      <w:marBottom w:val="0"/>
      <w:divBdr>
        <w:top w:val="none" w:sz="0" w:space="0" w:color="auto"/>
        <w:left w:val="none" w:sz="0" w:space="0" w:color="auto"/>
        <w:bottom w:val="none" w:sz="0" w:space="0" w:color="auto"/>
        <w:right w:val="none" w:sz="0" w:space="0" w:color="auto"/>
      </w:divBdr>
      <w:divsChild>
        <w:div w:id="794524447">
          <w:marLeft w:val="-23"/>
          <w:marRight w:val="0"/>
          <w:marTop w:val="0"/>
          <w:marBottom w:val="0"/>
          <w:divBdr>
            <w:top w:val="none" w:sz="0" w:space="0" w:color="auto"/>
            <w:left w:val="none" w:sz="0" w:space="0" w:color="auto"/>
            <w:bottom w:val="none" w:sz="0" w:space="0" w:color="auto"/>
            <w:right w:val="none" w:sz="0" w:space="0" w:color="auto"/>
          </w:divBdr>
        </w:div>
      </w:divsChild>
    </w:div>
    <w:div w:id="384837153">
      <w:bodyDiv w:val="1"/>
      <w:marLeft w:val="0"/>
      <w:marRight w:val="0"/>
      <w:marTop w:val="0"/>
      <w:marBottom w:val="0"/>
      <w:divBdr>
        <w:top w:val="none" w:sz="0" w:space="0" w:color="auto"/>
        <w:left w:val="none" w:sz="0" w:space="0" w:color="auto"/>
        <w:bottom w:val="none" w:sz="0" w:space="0" w:color="auto"/>
        <w:right w:val="none" w:sz="0" w:space="0" w:color="auto"/>
      </w:divBdr>
    </w:div>
    <w:div w:id="577637626">
      <w:bodyDiv w:val="1"/>
      <w:marLeft w:val="0"/>
      <w:marRight w:val="0"/>
      <w:marTop w:val="0"/>
      <w:marBottom w:val="0"/>
      <w:divBdr>
        <w:top w:val="none" w:sz="0" w:space="0" w:color="auto"/>
        <w:left w:val="none" w:sz="0" w:space="0" w:color="auto"/>
        <w:bottom w:val="none" w:sz="0" w:space="0" w:color="auto"/>
        <w:right w:val="none" w:sz="0" w:space="0" w:color="auto"/>
      </w:divBdr>
    </w:div>
    <w:div w:id="643655656">
      <w:bodyDiv w:val="1"/>
      <w:marLeft w:val="0"/>
      <w:marRight w:val="0"/>
      <w:marTop w:val="0"/>
      <w:marBottom w:val="0"/>
      <w:divBdr>
        <w:top w:val="none" w:sz="0" w:space="0" w:color="auto"/>
        <w:left w:val="none" w:sz="0" w:space="0" w:color="auto"/>
        <w:bottom w:val="none" w:sz="0" w:space="0" w:color="auto"/>
        <w:right w:val="none" w:sz="0" w:space="0" w:color="auto"/>
      </w:divBdr>
    </w:div>
    <w:div w:id="864247479">
      <w:bodyDiv w:val="1"/>
      <w:marLeft w:val="0"/>
      <w:marRight w:val="0"/>
      <w:marTop w:val="0"/>
      <w:marBottom w:val="0"/>
      <w:divBdr>
        <w:top w:val="none" w:sz="0" w:space="0" w:color="auto"/>
        <w:left w:val="none" w:sz="0" w:space="0" w:color="auto"/>
        <w:bottom w:val="none" w:sz="0" w:space="0" w:color="auto"/>
        <w:right w:val="none" w:sz="0" w:space="0" w:color="auto"/>
      </w:divBdr>
    </w:div>
    <w:div w:id="1152255516">
      <w:bodyDiv w:val="1"/>
      <w:marLeft w:val="0"/>
      <w:marRight w:val="0"/>
      <w:marTop w:val="0"/>
      <w:marBottom w:val="0"/>
      <w:divBdr>
        <w:top w:val="none" w:sz="0" w:space="0" w:color="auto"/>
        <w:left w:val="none" w:sz="0" w:space="0" w:color="auto"/>
        <w:bottom w:val="none" w:sz="0" w:space="0" w:color="auto"/>
        <w:right w:val="none" w:sz="0" w:space="0" w:color="auto"/>
      </w:divBdr>
    </w:div>
    <w:div w:id="1525096978">
      <w:bodyDiv w:val="1"/>
      <w:marLeft w:val="0"/>
      <w:marRight w:val="0"/>
      <w:marTop w:val="0"/>
      <w:marBottom w:val="0"/>
      <w:divBdr>
        <w:top w:val="none" w:sz="0" w:space="0" w:color="auto"/>
        <w:left w:val="none" w:sz="0" w:space="0" w:color="auto"/>
        <w:bottom w:val="none" w:sz="0" w:space="0" w:color="auto"/>
        <w:right w:val="none" w:sz="0" w:space="0" w:color="auto"/>
      </w:divBdr>
    </w:div>
    <w:div w:id="1909025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yperlink" Target="http://www.photonics.su/journal/2014/3"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D9A20-CCBC-4A85-B5A0-D0846EC372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25</Pages>
  <Words>4113</Words>
  <Characters>23448</Characters>
  <Application>Microsoft Office Word</Application>
  <DocSecurity>0</DocSecurity>
  <Lines>195</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27506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 Колосова</dc:creator>
  <cp:lastModifiedBy>Татьяна Колосова</cp:lastModifiedBy>
  <cp:revision>2</cp:revision>
  <dcterms:created xsi:type="dcterms:W3CDTF">2019-06-06T03:32:00Z</dcterms:created>
  <dcterms:modified xsi:type="dcterms:W3CDTF">2019-06-09T19:09:00Z</dcterms:modified>
</cp:coreProperties>
</file>